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163" w:rsidRDefault="000B31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  <w:r w:rsidRPr="007315DD">
        <w:rPr>
          <w:rFonts w:ascii="Times New Roman" w:hAnsi="Times New Roman" w:cs="Times New Roman"/>
          <w:b/>
          <w:bCs/>
          <w:sz w:val="28"/>
          <w:szCs w:val="28"/>
        </w:rPr>
        <w:t>МИНИСТЕРСТВО КУЛЬТУРЫ ОМСКОЙ ОБЛАСТИ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5DD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5DD">
        <w:rPr>
          <w:rFonts w:ascii="Times New Roman" w:hAnsi="Times New Roman" w:cs="Times New Roman"/>
          <w:b/>
          <w:bCs/>
          <w:sz w:val="28"/>
          <w:szCs w:val="28"/>
        </w:rPr>
        <w:t>от 31 октября 2008 г. N 31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5DD">
        <w:rPr>
          <w:rFonts w:ascii="Times New Roman" w:hAnsi="Times New Roman" w:cs="Times New Roman"/>
          <w:b/>
          <w:bCs/>
          <w:sz w:val="28"/>
          <w:szCs w:val="28"/>
        </w:rPr>
        <w:t>ОБ УТВЕРЖДЕНИИ ПЕРЕЧНЕЙ ДОЛЖНОСТЕЙ РАБОТНИКОВ, ОТНОСИМЫХ К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5DD">
        <w:rPr>
          <w:rFonts w:ascii="Times New Roman" w:hAnsi="Times New Roman" w:cs="Times New Roman"/>
          <w:b/>
          <w:bCs/>
          <w:sz w:val="28"/>
          <w:szCs w:val="28"/>
        </w:rPr>
        <w:t>ОСНОВНОМУ ПЕРСОНАЛУ ПО ВИДАМ ЭКОНОМИЧЕСКОЙ ДЕЯТЕЛЬНОСТИ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(в ред. Приказов Министерства культуры Омской области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 xml:space="preserve">от 13.07.2010 </w:t>
      </w:r>
      <w:hyperlink r:id="rId5" w:history="1">
        <w:r w:rsidRPr="007315DD">
          <w:rPr>
            <w:rFonts w:ascii="Times New Roman" w:hAnsi="Times New Roman" w:cs="Times New Roman"/>
            <w:color w:val="0000FF"/>
            <w:sz w:val="28"/>
            <w:szCs w:val="28"/>
          </w:rPr>
          <w:t>N 25</w:t>
        </w:r>
      </w:hyperlink>
      <w:r w:rsidRPr="007315DD">
        <w:rPr>
          <w:rFonts w:ascii="Times New Roman" w:hAnsi="Times New Roman" w:cs="Times New Roman"/>
          <w:sz w:val="28"/>
          <w:szCs w:val="28"/>
        </w:rPr>
        <w:t xml:space="preserve">, от 16.09.2014 </w:t>
      </w:r>
      <w:hyperlink r:id="rId6" w:history="1">
        <w:r w:rsidRPr="007315DD">
          <w:rPr>
            <w:rFonts w:ascii="Times New Roman" w:hAnsi="Times New Roman" w:cs="Times New Roman"/>
            <w:color w:val="0000FF"/>
            <w:sz w:val="28"/>
            <w:szCs w:val="28"/>
          </w:rPr>
          <w:t>N 77</w:t>
        </w:r>
      </w:hyperlink>
      <w:r w:rsidRPr="007315DD">
        <w:rPr>
          <w:rFonts w:ascii="Times New Roman" w:hAnsi="Times New Roman" w:cs="Times New Roman"/>
          <w:sz w:val="28"/>
          <w:szCs w:val="28"/>
        </w:rPr>
        <w:t xml:space="preserve">, от 09.02.2015 </w:t>
      </w:r>
      <w:hyperlink r:id="rId7" w:history="1">
        <w:r w:rsidRPr="007315DD">
          <w:rPr>
            <w:rFonts w:ascii="Times New Roman" w:hAnsi="Times New Roman" w:cs="Times New Roman"/>
            <w:color w:val="0000FF"/>
            <w:sz w:val="28"/>
            <w:szCs w:val="28"/>
          </w:rPr>
          <w:t>N 5</w:t>
        </w:r>
      </w:hyperlink>
      <w:r w:rsidRPr="007315DD">
        <w:rPr>
          <w:rFonts w:ascii="Times New Roman" w:hAnsi="Times New Roman" w:cs="Times New Roman"/>
          <w:sz w:val="28"/>
          <w:szCs w:val="28"/>
        </w:rPr>
        <w:t>,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 xml:space="preserve">от 27.03.2015 </w:t>
      </w:r>
      <w:hyperlink r:id="rId8" w:history="1">
        <w:r w:rsidRPr="007315DD">
          <w:rPr>
            <w:rFonts w:ascii="Times New Roman" w:hAnsi="Times New Roman" w:cs="Times New Roman"/>
            <w:color w:val="0000FF"/>
            <w:sz w:val="28"/>
            <w:szCs w:val="28"/>
          </w:rPr>
          <w:t>N 28</w:t>
        </w:r>
      </w:hyperlink>
      <w:r w:rsidRPr="007315DD">
        <w:rPr>
          <w:rFonts w:ascii="Times New Roman" w:hAnsi="Times New Roman" w:cs="Times New Roman"/>
          <w:sz w:val="28"/>
          <w:szCs w:val="28"/>
        </w:rPr>
        <w:t>)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9" w:history="1">
        <w:r w:rsidRPr="007315DD">
          <w:rPr>
            <w:rFonts w:ascii="Times New Roman" w:hAnsi="Times New Roman" w:cs="Times New Roman"/>
            <w:color w:val="0000FF"/>
            <w:sz w:val="28"/>
            <w:szCs w:val="28"/>
          </w:rPr>
          <w:t>подпункта 3 пункта 7</w:t>
        </w:r>
      </w:hyperlink>
      <w:r w:rsidRPr="007315DD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Омской области от 15 октября 2008 года N 172-п "О поэтапном введении отраслевых систем оплаты труда работников бюджетных учреждений в Омской области" приказываю: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 xml:space="preserve">Утвердить перечни должностей работников, относимых к основному персоналу по видам экономической деятельности, согласно </w:t>
      </w:r>
      <w:hyperlink w:anchor="Par31" w:history="1">
        <w:r w:rsidRPr="007315DD">
          <w:rPr>
            <w:rFonts w:ascii="Times New Roman" w:hAnsi="Times New Roman" w:cs="Times New Roman"/>
            <w:color w:val="0000FF"/>
            <w:sz w:val="28"/>
            <w:szCs w:val="28"/>
          </w:rPr>
          <w:t>приложениям N 1</w:t>
        </w:r>
      </w:hyperlink>
      <w:r w:rsidRPr="007315D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96" w:history="1">
        <w:r w:rsidRPr="007315DD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7315DD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0" w:history="1">
        <w:r w:rsidRPr="007315D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7315DD">
        <w:rPr>
          <w:rFonts w:ascii="Times New Roman" w:hAnsi="Times New Roman" w:cs="Times New Roman"/>
          <w:sz w:val="28"/>
          <w:szCs w:val="28"/>
        </w:rPr>
        <w:t xml:space="preserve"> Министерства культуры Омской области от 16.09.2014 N 77).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Министр культуры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Омской области</w:t>
      </w:r>
      <w:r w:rsidRPr="007315DD">
        <w:rPr>
          <w:rFonts w:ascii="Times New Roman" w:hAnsi="Times New Roman" w:cs="Times New Roman"/>
          <w:sz w:val="28"/>
          <w:szCs w:val="28"/>
        </w:rPr>
        <w:tab/>
      </w:r>
      <w:r w:rsidRPr="007315DD">
        <w:rPr>
          <w:rFonts w:ascii="Times New Roman" w:hAnsi="Times New Roman" w:cs="Times New Roman"/>
          <w:sz w:val="28"/>
          <w:szCs w:val="28"/>
        </w:rPr>
        <w:tab/>
      </w:r>
      <w:r w:rsidRPr="007315DD">
        <w:rPr>
          <w:rFonts w:ascii="Times New Roman" w:hAnsi="Times New Roman" w:cs="Times New Roman"/>
          <w:sz w:val="28"/>
          <w:szCs w:val="28"/>
        </w:rPr>
        <w:tab/>
      </w:r>
      <w:r w:rsidRPr="007315DD">
        <w:rPr>
          <w:rFonts w:ascii="Times New Roman" w:hAnsi="Times New Roman" w:cs="Times New Roman"/>
          <w:sz w:val="28"/>
          <w:szCs w:val="28"/>
        </w:rPr>
        <w:tab/>
      </w:r>
      <w:r w:rsidRPr="007315DD">
        <w:rPr>
          <w:rFonts w:ascii="Times New Roman" w:hAnsi="Times New Roman" w:cs="Times New Roman"/>
          <w:sz w:val="28"/>
          <w:szCs w:val="28"/>
        </w:rPr>
        <w:tab/>
      </w:r>
      <w:r w:rsidRPr="007315DD">
        <w:rPr>
          <w:rFonts w:ascii="Times New Roman" w:hAnsi="Times New Roman" w:cs="Times New Roman"/>
          <w:sz w:val="28"/>
          <w:szCs w:val="28"/>
        </w:rPr>
        <w:tab/>
      </w:r>
      <w:r w:rsidRPr="007315DD">
        <w:rPr>
          <w:rFonts w:ascii="Times New Roman" w:hAnsi="Times New Roman" w:cs="Times New Roman"/>
          <w:sz w:val="28"/>
          <w:szCs w:val="28"/>
        </w:rPr>
        <w:tab/>
      </w:r>
      <w:r w:rsidRPr="007315DD">
        <w:rPr>
          <w:rFonts w:ascii="Times New Roman" w:hAnsi="Times New Roman" w:cs="Times New Roman"/>
          <w:sz w:val="28"/>
          <w:szCs w:val="28"/>
        </w:rPr>
        <w:tab/>
        <w:t>В.А.ТЕЛЕВНОЙ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192"/>
      <w:bookmarkEnd w:id="3"/>
      <w:r w:rsidRPr="007315DD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к Приказу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Министерства культуры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от 31 октября 2008 г. N 31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5DD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5DD">
        <w:rPr>
          <w:rFonts w:ascii="Times New Roman" w:hAnsi="Times New Roman" w:cs="Times New Roman"/>
          <w:b/>
          <w:bCs/>
          <w:sz w:val="28"/>
          <w:szCs w:val="28"/>
        </w:rPr>
        <w:t>должностей работников, относимых к основному персоналу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5DD">
        <w:rPr>
          <w:rFonts w:ascii="Times New Roman" w:hAnsi="Times New Roman" w:cs="Times New Roman"/>
          <w:b/>
          <w:bCs/>
          <w:sz w:val="28"/>
          <w:szCs w:val="28"/>
        </w:rPr>
        <w:t>по виду экономической деятельности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15DD">
        <w:rPr>
          <w:rFonts w:ascii="Times New Roman" w:hAnsi="Times New Roman" w:cs="Times New Roman"/>
          <w:b/>
          <w:bCs/>
          <w:sz w:val="28"/>
          <w:szCs w:val="28"/>
        </w:rPr>
        <w:t>"Деятельность библиотек, архивов, учреждений клубного типа"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(в ред. Приказов Министерства культуры Омской области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 xml:space="preserve">от 16.09.2014 </w:t>
      </w:r>
      <w:hyperlink r:id="rId11" w:history="1">
        <w:r w:rsidRPr="007315DD">
          <w:rPr>
            <w:rFonts w:ascii="Times New Roman" w:hAnsi="Times New Roman" w:cs="Times New Roman"/>
            <w:color w:val="0000FF"/>
            <w:sz w:val="28"/>
            <w:szCs w:val="28"/>
          </w:rPr>
          <w:t>N 77</w:t>
        </w:r>
      </w:hyperlink>
      <w:r w:rsidRPr="007315DD">
        <w:rPr>
          <w:rFonts w:ascii="Times New Roman" w:hAnsi="Times New Roman" w:cs="Times New Roman"/>
          <w:sz w:val="28"/>
          <w:szCs w:val="28"/>
        </w:rPr>
        <w:t xml:space="preserve">, от 09.02.2015 </w:t>
      </w:r>
      <w:hyperlink r:id="rId12" w:history="1">
        <w:r w:rsidRPr="007315DD">
          <w:rPr>
            <w:rFonts w:ascii="Times New Roman" w:hAnsi="Times New Roman" w:cs="Times New Roman"/>
            <w:color w:val="0000FF"/>
            <w:sz w:val="28"/>
            <w:szCs w:val="28"/>
          </w:rPr>
          <w:t>N 5</w:t>
        </w:r>
      </w:hyperlink>
      <w:r w:rsidRPr="007315DD">
        <w:rPr>
          <w:rFonts w:ascii="Times New Roman" w:hAnsi="Times New Roman" w:cs="Times New Roman"/>
          <w:sz w:val="28"/>
          <w:szCs w:val="28"/>
        </w:rPr>
        <w:t>)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Аккомпаниатор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Аккомпаниатор-концертмейстер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Архивист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Архивист I категории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Ассистент балетмейстера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Ассистент дирижера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Ассистент режиссера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Ассистент хормейстера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Балетмейстер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Балетмейстер-постановщик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Балетмейстер хореографического коллектива (студии), ансамбля песни и танца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Библиограф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Библиотекарь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Главный архивист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Главный балетмейстер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Главный библиограф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Главный библиотекарь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Главный дирижер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Главный специалист (в библиотеках)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Главный хормейстер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Главный хранитель фондов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Главный художник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Дирижер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Заведующий билетными кассами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Заведующий костюмерной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Заведующий музыкальной частью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Заведующий отделом (в библиотеках)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3" w:history="1">
        <w:r w:rsidRPr="007315DD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7315DD">
        <w:rPr>
          <w:rFonts w:ascii="Times New Roman" w:hAnsi="Times New Roman" w:cs="Times New Roman"/>
          <w:sz w:val="28"/>
          <w:szCs w:val="28"/>
        </w:rPr>
        <w:t xml:space="preserve"> Министерства культуры Омской области от 09.02.2015 N 5)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Заведующий отделом (начальник отдела) по основной деятельности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4" w:history="1">
        <w:r w:rsidRPr="007315DD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7315DD">
        <w:rPr>
          <w:rFonts w:ascii="Times New Roman" w:hAnsi="Times New Roman" w:cs="Times New Roman"/>
          <w:sz w:val="28"/>
          <w:szCs w:val="28"/>
        </w:rPr>
        <w:t xml:space="preserve"> Министерства культуры Омской области от </w:t>
      </w:r>
      <w:r w:rsidRPr="007315DD">
        <w:rPr>
          <w:rFonts w:ascii="Times New Roman" w:hAnsi="Times New Roman" w:cs="Times New Roman"/>
          <w:sz w:val="28"/>
          <w:szCs w:val="28"/>
        </w:rPr>
        <w:lastRenderedPageBreak/>
        <w:t>09.02.2015 N 5)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Заведующий сектором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Заведующий художественно-оформительской мастерской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Заведующий художественно-постановочной частью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Звукооператор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Звукорежиссер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Кассир билетный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Концертмейстер по классу вокала (балета)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Костюмер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Культорганизатор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Менеджер культурно-досуговых организаций клубного типа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Менеджер по культурно-массовому досугу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Методист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Оператор видеозаписи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Помощник главного режиссера (главного дирижера, главного балетмейстера, художественного руководителя)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Помощник режиссера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Программист (в библиотеках)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Распорядитель танцевального вечера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Редактор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Режиссер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Режиссер любительского театра (студии)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Режиссер массовых представлений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Режиссер-постановщик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Репетитор по вокалу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Руководитель кружка, студии, клубного формирования, любительского объединения, клуба по интересам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Светооператор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Специалист (в библиотеках)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Специалист по библиотечно-выставочной работе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Специалист по жанрам творчества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Специалист по методике клубной работы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Специалист по фольклору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Ученый секретарь библиотеки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Фотограф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Хормейстер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Хормейстер любительского вокального или хорового коллектива (студии)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Хранитель фондов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15" w:history="1">
        <w:r w:rsidRPr="007315DD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7315DD">
        <w:rPr>
          <w:rFonts w:ascii="Times New Roman" w:hAnsi="Times New Roman" w:cs="Times New Roman"/>
          <w:sz w:val="28"/>
          <w:szCs w:val="28"/>
        </w:rPr>
        <w:t xml:space="preserve"> Министерства культуры Омской области от 09.02.2015 N 5)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Художник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Художник-постановщик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Художник-фотограф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lastRenderedPageBreak/>
        <w:t>Художники всех специальностей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Электроник (в библиотеках)</w:t>
      </w: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15DD">
        <w:rPr>
          <w:rFonts w:ascii="Times New Roman" w:hAnsi="Times New Roman" w:cs="Times New Roman"/>
          <w:sz w:val="28"/>
          <w:szCs w:val="28"/>
        </w:rPr>
        <w:t>_______________</w:t>
      </w:r>
    </w:p>
    <w:p w:rsidR="000B3163" w:rsidRPr="007315DD" w:rsidRDefault="000B3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163" w:rsidRPr="007315DD" w:rsidRDefault="000B3163" w:rsidP="000B31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3163" w:rsidRPr="007315DD" w:rsidSect="006B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163"/>
    <w:rsid w:val="000B3163"/>
    <w:rsid w:val="007315DD"/>
    <w:rsid w:val="007C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81917E0B7507352226F65AC7F70FC9C9EE510AD8D5313ABEB6D47C2B8413B3EBC7BC633A056853EB9235d0i5E" TargetMode="External"/><Relationship Id="rId13" Type="http://schemas.openxmlformats.org/officeDocument/2006/relationships/hyperlink" Target="consultantplus://offline/ref=8F81917E0B7507352226F65AC7F70FC9C9EE510AD8D7363BBFB6D47C2B8413B3EBC7BC633A056853EB9235d0i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81917E0B7507352226F65AC7F70FC9C9EE510AD8D7363BBFB6D47C2B8413B3EBC7BC633A056853EB9235d0i5E" TargetMode="External"/><Relationship Id="rId12" Type="http://schemas.openxmlformats.org/officeDocument/2006/relationships/hyperlink" Target="consultantplus://offline/ref=8F81917E0B7507352226F65AC7F70FC9C9EE510AD8D7363BBFB6D47C2B8413B3EBC7BC633A056853EB9235d0i5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81917E0B7507352226F65AC7F70FC9C9EE510AD9D1363BB9B6D47C2B8413B3EBC7BC633A056853EB9235d0i5E" TargetMode="External"/><Relationship Id="rId11" Type="http://schemas.openxmlformats.org/officeDocument/2006/relationships/hyperlink" Target="consultantplus://offline/ref=8F81917E0B7507352226F65AC7F70FC9C9EE510AD9D1363BB9B6D47C2B8413B3EBC7BC633A056853EB9235d0i9E" TargetMode="External"/><Relationship Id="rId5" Type="http://schemas.openxmlformats.org/officeDocument/2006/relationships/hyperlink" Target="consultantplus://offline/ref=8F81917E0B7507352226F65AC7F70FC9C9EE510AD4D73038B7B6D47C2B8413B3EBC7BC633A056853EB9235d0i5E" TargetMode="External"/><Relationship Id="rId15" Type="http://schemas.openxmlformats.org/officeDocument/2006/relationships/hyperlink" Target="consultantplus://offline/ref=8F81917E0B7507352226F65AC7F70FC9C9EE510AD8D7363BBFB6D47C2B8413B3EBC7BC633A056853EB9235d0i9E" TargetMode="External"/><Relationship Id="rId10" Type="http://schemas.openxmlformats.org/officeDocument/2006/relationships/hyperlink" Target="consultantplus://offline/ref=8F81917E0B7507352226F65AC7F70FC9C9EE510AD9D1363BB9B6D47C2B8413B3EBC7BC633A056853EB9235d0i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81917E0B7507352226F65AC7F70FC9C9EE510AD8D5323CB6B6D47C2B8413B3EBC7BC633A056853EB9237d0i4E" TargetMode="External"/><Relationship Id="rId14" Type="http://schemas.openxmlformats.org/officeDocument/2006/relationships/hyperlink" Target="consultantplus://offline/ref=8F81917E0B7507352226F65AC7F70FC9C9EE510AD8D7363BBFB6D47C2B8413B3EBC7BC633A056853EB9235d0i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Белевич Ксения Ивановна</dc:creator>
  <cp:lastModifiedBy>Белевич Ксения Ивановна</cp:lastModifiedBy>
  <cp:revision>2</cp:revision>
  <dcterms:created xsi:type="dcterms:W3CDTF">2015-04-16T04:34:00Z</dcterms:created>
  <dcterms:modified xsi:type="dcterms:W3CDTF">2015-04-16T04:39:00Z</dcterms:modified>
</cp:coreProperties>
</file>