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A7" w:rsidRDefault="00E11AA7">
      <w:pPr>
        <w:widowControl w:val="0"/>
        <w:autoSpaceDE w:val="0"/>
        <w:autoSpaceDN w:val="0"/>
        <w:adjustRightInd w:val="0"/>
        <w:spacing w:after="0" w:line="240" w:lineRule="auto"/>
        <w:rPr>
          <w:rFonts w:ascii="Calibri" w:hAnsi="Calibri" w:cs="Calibri"/>
        </w:rPr>
      </w:pPr>
      <w:r>
        <w:rPr>
          <w:rFonts w:ascii="Calibri" w:hAnsi="Calibri" w:cs="Calibri"/>
        </w:rPr>
        <w:br/>
      </w:r>
    </w:p>
    <w:p w:rsidR="00E11AA7" w:rsidRDefault="00E11AA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11AA7">
        <w:tc>
          <w:tcPr>
            <w:tcW w:w="4677" w:type="dxa"/>
            <w:tcMar>
              <w:top w:w="0" w:type="dxa"/>
              <w:left w:w="0" w:type="dxa"/>
              <w:bottom w:w="0" w:type="dxa"/>
              <w:right w:w="0" w:type="dxa"/>
            </w:tcMar>
          </w:tcPr>
          <w:p w:rsidR="00E11AA7" w:rsidRDefault="00E11AA7">
            <w:pPr>
              <w:widowControl w:val="0"/>
              <w:autoSpaceDE w:val="0"/>
              <w:autoSpaceDN w:val="0"/>
              <w:adjustRightInd w:val="0"/>
              <w:spacing w:after="0" w:line="240" w:lineRule="auto"/>
              <w:rPr>
                <w:rFonts w:ascii="Calibri" w:hAnsi="Calibri" w:cs="Calibri"/>
              </w:rPr>
            </w:pPr>
            <w:r>
              <w:rPr>
                <w:rFonts w:ascii="Calibri" w:hAnsi="Calibri" w:cs="Calibri"/>
              </w:rPr>
              <w:t>22 октября 2004 года</w:t>
            </w:r>
          </w:p>
        </w:tc>
        <w:tc>
          <w:tcPr>
            <w:tcW w:w="4677" w:type="dxa"/>
            <w:tcMar>
              <w:top w:w="0" w:type="dxa"/>
              <w:left w:w="0" w:type="dxa"/>
              <w:bottom w:w="0" w:type="dxa"/>
              <w:right w:w="0" w:type="dxa"/>
            </w:tcMar>
          </w:tcPr>
          <w:p w:rsidR="00E11AA7" w:rsidRDefault="00E11AA7">
            <w:pPr>
              <w:widowControl w:val="0"/>
              <w:autoSpaceDE w:val="0"/>
              <w:autoSpaceDN w:val="0"/>
              <w:adjustRightInd w:val="0"/>
              <w:spacing w:after="0" w:line="240" w:lineRule="auto"/>
              <w:jc w:val="right"/>
              <w:rPr>
                <w:rFonts w:ascii="Calibri" w:hAnsi="Calibri" w:cs="Calibri"/>
              </w:rPr>
            </w:pPr>
            <w:r>
              <w:rPr>
                <w:rFonts w:ascii="Calibri" w:hAnsi="Calibri" w:cs="Calibri"/>
              </w:rPr>
              <w:t>N 125-ФЗ</w:t>
            </w:r>
          </w:p>
        </w:tc>
      </w:tr>
    </w:tbl>
    <w:p w:rsidR="00E11AA7" w:rsidRDefault="00E11A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1AA7" w:rsidRDefault="00E11AA7">
      <w:pPr>
        <w:widowControl w:val="0"/>
        <w:autoSpaceDE w:val="0"/>
        <w:autoSpaceDN w:val="0"/>
        <w:adjustRightInd w:val="0"/>
        <w:spacing w:after="0" w:line="240" w:lineRule="auto"/>
        <w:jc w:val="center"/>
        <w:rPr>
          <w:rFonts w:ascii="Calibri" w:hAnsi="Calibri" w:cs="Calibri"/>
        </w:rPr>
      </w:pPr>
    </w:p>
    <w:p w:rsidR="00E11AA7" w:rsidRPr="00E11AA7" w:rsidRDefault="00E11AA7">
      <w:pPr>
        <w:widowControl w:val="0"/>
        <w:autoSpaceDE w:val="0"/>
        <w:autoSpaceDN w:val="0"/>
        <w:adjustRightInd w:val="0"/>
        <w:spacing w:after="0" w:line="240" w:lineRule="auto"/>
        <w:jc w:val="center"/>
        <w:rPr>
          <w:rFonts w:ascii="Calibri" w:hAnsi="Calibri" w:cs="Calibri"/>
          <w:b/>
          <w:bCs/>
          <w:sz w:val="28"/>
          <w:szCs w:val="28"/>
        </w:rPr>
      </w:pPr>
      <w:r w:rsidRPr="00E11AA7">
        <w:rPr>
          <w:rFonts w:ascii="Calibri" w:hAnsi="Calibri" w:cs="Calibri"/>
          <w:b/>
          <w:bCs/>
          <w:sz w:val="28"/>
          <w:szCs w:val="28"/>
        </w:rPr>
        <w:t>РОССИЙСКАЯ ФЕДЕРАЦИЯ</w:t>
      </w:r>
    </w:p>
    <w:p w:rsidR="00E11AA7" w:rsidRPr="00E11AA7" w:rsidRDefault="00E11AA7">
      <w:pPr>
        <w:widowControl w:val="0"/>
        <w:autoSpaceDE w:val="0"/>
        <w:autoSpaceDN w:val="0"/>
        <w:adjustRightInd w:val="0"/>
        <w:spacing w:after="0" w:line="240" w:lineRule="auto"/>
        <w:jc w:val="center"/>
        <w:rPr>
          <w:rFonts w:ascii="Calibri" w:hAnsi="Calibri" w:cs="Calibri"/>
          <w:b/>
          <w:bCs/>
          <w:sz w:val="28"/>
          <w:szCs w:val="28"/>
        </w:rPr>
      </w:pPr>
    </w:p>
    <w:p w:rsidR="00E11AA7" w:rsidRPr="00E11AA7" w:rsidRDefault="00E11AA7">
      <w:pPr>
        <w:widowControl w:val="0"/>
        <w:autoSpaceDE w:val="0"/>
        <w:autoSpaceDN w:val="0"/>
        <w:adjustRightInd w:val="0"/>
        <w:spacing w:after="0" w:line="240" w:lineRule="auto"/>
        <w:jc w:val="center"/>
        <w:rPr>
          <w:rFonts w:ascii="Calibri" w:hAnsi="Calibri" w:cs="Calibri"/>
          <w:b/>
          <w:bCs/>
          <w:sz w:val="28"/>
          <w:szCs w:val="28"/>
        </w:rPr>
      </w:pPr>
      <w:r w:rsidRPr="00E11AA7">
        <w:rPr>
          <w:rFonts w:ascii="Calibri" w:hAnsi="Calibri" w:cs="Calibri"/>
          <w:b/>
          <w:bCs/>
          <w:sz w:val="28"/>
          <w:szCs w:val="28"/>
        </w:rPr>
        <w:t>ФЕДЕРАЛЬНЫЙ ЗАКОН</w:t>
      </w:r>
    </w:p>
    <w:p w:rsidR="00E11AA7" w:rsidRPr="00E11AA7" w:rsidRDefault="00E11AA7">
      <w:pPr>
        <w:widowControl w:val="0"/>
        <w:autoSpaceDE w:val="0"/>
        <w:autoSpaceDN w:val="0"/>
        <w:adjustRightInd w:val="0"/>
        <w:spacing w:after="0" w:line="240" w:lineRule="auto"/>
        <w:jc w:val="center"/>
        <w:rPr>
          <w:rFonts w:ascii="Calibri" w:hAnsi="Calibri" w:cs="Calibri"/>
          <w:b/>
          <w:bCs/>
          <w:sz w:val="28"/>
          <w:szCs w:val="28"/>
        </w:rPr>
      </w:pPr>
    </w:p>
    <w:p w:rsidR="00E11AA7" w:rsidRPr="00E11AA7" w:rsidRDefault="00E11AA7">
      <w:pPr>
        <w:widowControl w:val="0"/>
        <w:autoSpaceDE w:val="0"/>
        <w:autoSpaceDN w:val="0"/>
        <w:adjustRightInd w:val="0"/>
        <w:spacing w:after="0" w:line="240" w:lineRule="auto"/>
        <w:jc w:val="center"/>
        <w:rPr>
          <w:rFonts w:ascii="Calibri" w:hAnsi="Calibri" w:cs="Calibri"/>
          <w:b/>
          <w:bCs/>
          <w:sz w:val="28"/>
          <w:szCs w:val="28"/>
        </w:rPr>
      </w:pPr>
      <w:r w:rsidRPr="00E11AA7">
        <w:rPr>
          <w:rFonts w:ascii="Calibri" w:hAnsi="Calibri" w:cs="Calibri"/>
          <w:b/>
          <w:bCs/>
          <w:sz w:val="28"/>
          <w:szCs w:val="28"/>
        </w:rPr>
        <w:t>ОБ АРХИВНОМ ДЕЛЕ В РОССИЙСКОЙ ФЕДЕРАЦИИ</w:t>
      </w:r>
    </w:p>
    <w:p w:rsidR="00E11AA7" w:rsidRPr="00E11AA7" w:rsidRDefault="00E11AA7">
      <w:pPr>
        <w:widowControl w:val="0"/>
        <w:autoSpaceDE w:val="0"/>
        <w:autoSpaceDN w:val="0"/>
        <w:adjustRightInd w:val="0"/>
        <w:spacing w:after="0" w:line="240" w:lineRule="auto"/>
        <w:ind w:firstLine="540"/>
        <w:jc w:val="both"/>
        <w:rPr>
          <w:rFonts w:ascii="Calibri" w:hAnsi="Calibri" w:cs="Calibri"/>
          <w:sz w:val="28"/>
          <w:szCs w:val="28"/>
        </w:rPr>
      </w:pP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r w:rsidRPr="00E11AA7">
        <w:rPr>
          <w:rFonts w:ascii="Calibri" w:hAnsi="Calibri" w:cs="Calibri"/>
          <w:sz w:val="24"/>
          <w:szCs w:val="24"/>
        </w:rPr>
        <w:t>Принят</w:t>
      </w: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r w:rsidRPr="00E11AA7">
        <w:rPr>
          <w:rFonts w:ascii="Calibri" w:hAnsi="Calibri" w:cs="Calibri"/>
          <w:sz w:val="24"/>
          <w:szCs w:val="24"/>
        </w:rPr>
        <w:t>Государственной Думой</w:t>
      </w: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r w:rsidRPr="00E11AA7">
        <w:rPr>
          <w:rFonts w:ascii="Calibri" w:hAnsi="Calibri" w:cs="Calibri"/>
          <w:sz w:val="24"/>
          <w:szCs w:val="24"/>
        </w:rPr>
        <w:t>1 октября 2004 года</w:t>
      </w: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r w:rsidRPr="00E11AA7">
        <w:rPr>
          <w:rFonts w:ascii="Calibri" w:hAnsi="Calibri" w:cs="Calibri"/>
          <w:sz w:val="24"/>
          <w:szCs w:val="24"/>
        </w:rPr>
        <w:t>Одобрен</w:t>
      </w:r>
    </w:p>
    <w:p w:rsidR="00E11AA7" w:rsidRPr="00E11AA7" w:rsidRDefault="00E11AA7">
      <w:pPr>
        <w:widowControl w:val="0"/>
        <w:autoSpaceDE w:val="0"/>
        <w:autoSpaceDN w:val="0"/>
        <w:adjustRightInd w:val="0"/>
        <w:spacing w:after="0" w:line="240" w:lineRule="auto"/>
        <w:jc w:val="right"/>
        <w:rPr>
          <w:rFonts w:ascii="Calibri" w:hAnsi="Calibri" w:cs="Calibri"/>
          <w:sz w:val="24"/>
          <w:szCs w:val="24"/>
        </w:rPr>
      </w:pPr>
      <w:r w:rsidRPr="00E11AA7">
        <w:rPr>
          <w:rFonts w:ascii="Calibri" w:hAnsi="Calibri" w:cs="Calibri"/>
          <w:sz w:val="24"/>
          <w:szCs w:val="24"/>
        </w:rPr>
        <w:t>Советом Федерации</w:t>
      </w:r>
    </w:p>
    <w:p w:rsidR="00E11AA7" w:rsidRPr="00E11AA7" w:rsidRDefault="00E11AA7">
      <w:pPr>
        <w:widowControl w:val="0"/>
        <w:autoSpaceDE w:val="0"/>
        <w:autoSpaceDN w:val="0"/>
        <w:adjustRightInd w:val="0"/>
        <w:spacing w:after="0" w:line="240" w:lineRule="auto"/>
        <w:jc w:val="right"/>
        <w:rPr>
          <w:rFonts w:ascii="Calibri" w:hAnsi="Calibri" w:cs="Calibri"/>
          <w:sz w:val="28"/>
          <w:szCs w:val="28"/>
        </w:rPr>
      </w:pPr>
      <w:r w:rsidRPr="00E11AA7">
        <w:rPr>
          <w:rFonts w:ascii="Calibri" w:hAnsi="Calibri" w:cs="Calibri"/>
          <w:sz w:val="24"/>
          <w:szCs w:val="24"/>
        </w:rPr>
        <w:t>13 октября 2004 года</w:t>
      </w:r>
    </w:p>
    <w:p w:rsidR="00E11AA7" w:rsidRPr="00E11AA7" w:rsidRDefault="00E11AA7">
      <w:pPr>
        <w:widowControl w:val="0"/>
        <w:autoSpaceDE w:val="0"/>
        <w:autoSpaceDN w:val="0"/>
        <w:adjustRightInd w:val="0"/>
        <w:spacing w:after="0" w:line="240" w:lineRule="auto"/>
        <w:jc w:val="center"/>
        <w:rPr>
          <w:rFonts w:ascii="Calibri" w:hAnsi="Calibri" w:cs="Calibri"/>
          <w:sz w:val="28"/>
          <w:szCs w:val="28"/>
        </w:rPr>
      </w:pPr>
    </w:p>
    <w:p w:rsidR="00E11AA7" w:rsidRPr="00E11AA7" w:rsidRDefault="00E11AA7">
      <w:pPr>
        <w:widowControl w:val="0"/>
        <w:autoSpaceDE w:val="0"/>
        <w:autoSpaceDN w:val="0"/>
        <w:adjustRightInd w:val="0"/>
        <w:spacing w:after="0" w:line="240" w:lineRule="auto"/>
        <w:jc w:val="center"/>
        <w:rPr>
          <w:rFonts w:ascii="Calibri" w:hAnsi="Calibri" w:cs="Calibri"/>
          <w:sz w:val="24"/>
          <w:szCs w:val="24"/>
        </w:rPr>
      </w:pPr>
      <w:r w:rsidRPr="00E11AA7">
        <w:rPr>
          <w:rFonts w:ascii="Calibri" w:hAnsi="Calibri" w:cs="Calibri"/>
          <w:sz w:val="24"/>
          <w:szCs w:val="24"/>
        </w:rPr>
        <w:t>Список изменяющих документов</w:t>
      </w:r>
    </w:p>
    <w:p w:rsidR="00E11AA7" w:rsidRPr="00E11AA7" w:rsidRDefault="00E11AA7">
      <w:pPr>
        <w:widowControl w:val="0"/>
        <w:autoSpaceDE w:val="0"/>
        <w:autoSpaceDN w:val="0"/>
        <w:adjustRightInd w:val="0"/>
        <w:spacing w:after="0" w:line="240" w:lineRule="auto"/>
        <w:jc w:val="center"/>
        <w:rPr>
          <w:rFonts w:ascii="Calibri" w:hAnsi="Calibri" w:cs="Calibri"/>
          <w:sz w:val="24"/>
          <w:szCs w:val="24"/>
        </w:rPr>
      </w:pPr>
      <w:r w:rsidRPr="00E11AA7">
        <w:rPr>
          <w:rFonts w:ascii="Calibri" w:hAnsi="Calibri" w:cs="Calibri"/>
          <w:sz w:val="24"/>
          <w:szCs w:val="24"/>
        </w:rPr>
        <w:t xml:space="preserve">(в ред. Федеральных законов от 04.12.2006 </w:t>
      </w:r>
      <w:hyperlink r:id="rId5" w:history="1">
        <w:r w:rsidRPr="00E11AA7">
          <w:rPr>
            <w:rFonts w:ascii="Calibri" w:hAnsi="Calibri" w:cs="Calibri"/>
            <w:color w:val="0000FF"/>
            <w:sz w:val="24"/>
            <w:szCs w:val="24"/>
          </w:rPr>
          <w:t>N 202-ФЗ</w:t>
        </w:r>
      </w:hyperlink>
      <w:r w:rsidRPr="00E11AA7">
        <w:rPr>
          <w:rFonts w:ascii="Calibri" w:hAnsi="Calibri" w:cs="Calibri"/>
          <w:sz w:val="24"/>
          <w:szCs w:val="24"/>
        </w:rPr>
        <w:t>,</w:t>
      </w:r>
    </w:p>
    <w:p w:rsidR="00E11AA7" w:rsidRPr="00E11AA7" w:rsidRDefault="00E11AA7">
      <w:pPr>
        <w:widowControl w:val="0"/>
        <w:autoSpaceDE w:val="0"/>
        <w:autoSpaceDN w:val="0"/>
        <w:adjustRightInd w:val="0"/>
        <w:spacing w:after="0" w:line="240" w:lineRule="auto"/>
        <w:jc w:val="center"/>
        <w:rPr>
          <w:rFonts w:ascii="Calibri" w:hAnsi="Calibri" w:cs="Calibri"/>
          <w:sz w:val="24"/>
          <w:szCs w:val="24"/>
        </w:rPr>
      </w:pPr>
      <w:r w:rsidRPr="00E11AA7">
        <w:rPr>
          <w:rFonts w:ascii="Calibri" w:hAnsi="Calibri" w:cs="Calibri"/>
          <w:sz w:val="24"/>
          <w:szCs w:val="24"/>
        </w:rPr>
        <w:t xml:space="preserve">от 01.12.2007 </w:t>
      </w:r>
      <w:hyperlink r:id="rId6" w:history="1">
        <w:r w:rsidRPr="00E11AA7">
          <w:rPr>
            <w:rFonts w:ascii="Calibri" w:hAnsi="Calibri" w:cs="Calibri"/>
            <w:color w:val="0000FF"/>
            <w:sz w:val="24"/>
            <w:szCs w:val="24"/>
          </w:rPr>
          <w:t>N 318-ФЗ</w:t>
        </w:r>
      </w:hyperlink>
      <w:r w:rsidRPr="00E11AA7">
        <w:rPr>
          <w:rFonts w:ascii="Calibri" w:hAnsi="Calibri" w:cs="Calibri"/>
          <w:sz w:val="24"/>
          <w:szCs w:val="24"/>
        </w:rPr>
        <w:t xml:space="preserve">, от 13.05.2008 </w:t>
      </w:r>
      <w:hyperlink r:id="rId7" w:history="1">
        <w:r w:rsidRPr="00E11AA7">
          <w:rPr>
            <w:rFonts w:ascii="Calibri" w:hAnsi="Calibri" w:cs="Calibri"/>
            <w:color w:val="0000FF"/>
            <w:sz w:val="24"/>
            <w:szCs w:val="24"/>
          </w:rPr>
          <w:t>N 68-ФЗ</w:t>
        </w:r>
      </w:hyperlink>
      <w:r w:rsidRPr="00E11AA7">
        <w:rPr>
          <w:rFonts w:ascii="Calibri" w:hAnsi="Calibri" w:cs="Calibri"/>
          <w:sz w:val="24"/>
          <w:szCs w:val="24"/>
        </w:rPr>
        <w:t>,</w:t>
      </w:r>
    </w:p>
    <w:p w:rsidR="00E11AA7" w:rsidRPr="00E11AA7" w:rsidRDefault="00E11AA7">
      <w:pPr>
        <w:widowControl w:val="0"/>
        <w:autoSpaceDE w:val="0"/>
        <w:autoSpaceDN w:val="0"/>
        <w:adjustRightInd w:val="0"/>
        <w:spacing w:after="0" w:line="240" w:lineRule="auto"/>
        <w:jc w:val="center"/>
        <w:rPr>
          <w:rFonts w:ascii="Calibri" w:hAnsi="Calibri" w:cs="Calibri"/>
          <w:sz w:val="24"/>
          <w:szCs w:val="24"/>
        </w:rPr>
      </w:pPr>
      <w:r w:rsidRPr="00E11AA7">
        <w:rPr>
          <w:rFonts w:ascii="Calibri" w:hAnsi="Calibri" w:cs="Calibri"/>
          <w:sz w:val="24"/>
          <w:szCs w:val="24"/>
        </w:rPr>
        <w:t xml:space="preserve">от 08.05.2010 </w:t>
      </w:r>
      <w:hyperlink r:id="rId8" w:history="1">
        <w:r w:rsidRPr="00E11AA7">
          <w:rPr>
            <w:rFonts w:ascii="Calibri" w:hAnsi="Calibri" w:cs="Calibri"/>
            <w:color w:val="0000FF"/>
            <w:sz w:val="24"/>
            <w:szCs w:val="24"/>
          </w:rPr>
          <w:t>N 83-ФЗ</w:t>
        </w:r>
      </w:hyperlink>
      <w:r w:rsidRPr="00E11AA7">
        <w:rPr>
          <w:rFonts w:ascii="Calibri" w:hAnsi="Calibri" w:cs="Calibri"/>
          <w:sz w:val="24"/>
          <w:szCs w:val="24"/>
        </w:rPr>
        <w:t xml:space="preserve">, от 27.07.2010 </w:t>
      </w:r>
      <w:hyperlink r:id="rId9" w:history="1">
        <w:r w:rsidRPr="00E11AA7">
          <w:rPr>
            <w:rFonts w:ascii="Calibri" w:hAnsi="Calibri" w:cs="Calibri"/>
            <w:color w:val="0000FF"/>
            <w:sz w:val="24"/>
            <w:szCs w:val="24"/>
          </w:rPr>
          <w:t>N 227-ФЗ</w:t>
        </w:r>
      </w:hyperlink>
      <w:r w:rsidRPr="00E11AA7">
        <w:rPr>
          <w:rFonts w:ascii="Calibri" w:hAnsi="Calibri" w:cs="Calibri"/>
          <w:sz w:val="24"/>
          <w:szCs w:val="24"/>
        </w:rPr>
        <w:t>,</w:t>
      </w:r>
    </w:p>
    <w:p w:rsidR="00E11AA7" w:rsidRPr="00E11AA7" w:rsidRDefault="00E11AA7">
      <w:pPr>
        <w:widowControl w:val="0"/>
        <w:autoSpaceDE w:val="0"/>
        <w:autoSpaceDN w:val="0"/>
        <w:adjustRightInd w:val="0"/>
        <w:spacing w:after="0" w:line="240" w:lineRule="auto"/>
        <w:jc w:val="center"/>
        <w:rPr>
          <w:rFonts w:ascii="Calibri" w:hAnsi="Calibri" w:cs="Calibri"/>
          <w:sz w:val="24"/>
          <w:szCs w:val="24"/>
        </w:rPr>
      </w:pPr>
      <w:r w:rsidRPr="00E11AA7">
        <w:rPr>
          <w:rFonts w:ascii="Calibri" w:hAnsi="Calibri" w:cs="Calibri"/>
          <w:sz w:val="24"/>
          <w:szCs w:val="24"/>
        </w:rPr>
        <w:t xml:space="preserve">от 11.02.2013 </w:t>
      </w:r>
      <w:hyperlink r:id="rId10" w:history="1">
        <w:r w:rsidRPr="00E11AA7">
          <w:rPr>
            <w:rFonts w:ascii="Calibri" w:hAnsi="Calibri" w:cs="Calibri"/>
            <w:color w:val="0000FF"/>
            <w:sz w:val="24"/>
            <w:szCs w:val="24"/>
          </w:rPr>
          <w:t>N 10-ФЗ</w:t>
        </w:r>
      </w:hyperlink>
      <w:r w:rsidRPr="00E11AA7">
        <w:rPr>
          <w:rFonts w:ascii="Calibri" w:hAnsi="Calibri" w:cs="Calibri"/>
          <w:sz w:val="24"/>
          <w:szCs w:val="24"/>
        </w:rPr>
        <w:t xml:space="preserve">, от 04.10.2014 </w:t>
      </w:r>
      <w:hyperlink r:id="rId11" w:history="1">
        <w:r w:rsidRPr="00E11AA7">
          <w:rPr>
            <w:rFonts w:ascii="Calibri" w:hAnsi="Calibri" w:cs="Calibri"/>
            <w:color w:val="0000FF"/>
            <w:sz w:val="24"/>
            <w:szCs w:val="24"/>
          </w:rPr>
          <w:t>N 289-ФЗ</w:t>
        </w:r>
      </w:hyperlink>
      <w:r w:rsidRPr="00E11AA7">
        <w:rPr>
          <w:rFonts w:ascii="Calibri" w:hAnsi="Calibri" w:cs="Calibri"/>
          <w:sz w:val="24"/>
          <w:szCs w:val="24"/>
        </w:rPr>
        <w:t>)</w:t>
      </w:r>
    </w:p>
    <w:p w:rsidR="00E11AA7" w:rsidRPr="00E11AA7" w:rsidRDefault="00E11AA7">
      <w:pPr>
        <w:widowControl w:val="0"/>
        <w:autoSpaceDE w:val="0"/>
        <w:autoSpaceDN w:val="0"/>
        <w:adjustRightInd w:val="0"/>
        <w:spacing w:after="0" w:line="240" w:lineRule="auto"/>
        <w:ind w:firstLine="540"/>
        <w:jc w:val="both"/>
        <w:rPr>
          <w:rFonts w:ascii="Calibri" w:hAnsi="Calibri" w:cs="Calibri"/>
          <w:sz w:val="28"/>
          <w:szCs w:val="28"/>
        </w:rPr>
      </w:pPr>
    </w:p>
    <w:p w:rsidR="00E11AA7" w:rsidRPr="00E11AA7" w:rsidRDefault="00E11AA7">
      <w:pPr>
        <w:widowControl w:val="0"/>
        <w:autoSpaceDE w:val="0"/>
        <w:autoSpaceDN w:val="0"/>
        <w:adjustRightInd w:val="0"/>
        <w:spacing w:after="0" w:line="240" w:lineRule="auto"/>
        <w:jc w:val="center"/>
        <w:outlineLvl w:val="0"/>
        <w:rPr>
          <w:rFonts w:ascii="Calibri" w:hAnsi="Calibri" w:cs="Calibri"/>
          <w:b/>
          <w:bCs/>
          <w:sz w:val="28"/>
          <w:szCs w:val="28"/>
        </w:rPr>
      </w:pPr>
      <w:bookmarkStart w:id="0" w:name="Par24"/>
      <w:bookmarkEnd w:id="0"/>
      <w:r w:rsidRPr="00E11AA7">
        <w:rPr>
          <w:rFonts w:ascii="Calibri" w:hAnsi="Calibri" w:cs="Calibri"/>
          <w:b/>
          <w:bCs/>
          <w:sz w:val="28"/>
          <w:szCs w:val="28"/>
        </w:rPr>
        <w:t>Глава 1. ОБЩИЕ ПОЛОЖЕНИЯ</w:t>
      </w:r>
    </w:p>
    <w:p w:rsidR="00E11AA7" w:rsidRDefault="00E11AA7">
      <w:pPr>
        <w:widowControl w:val="0"/>
        <w:autoSpaceDE w:val="0"/>
        <w:autoSpaceDN w:val="0"/>
        <w:adjustRightInd w:val="0"/>
        <w:spacing w:after="0" w:line="240" w:lineRule="auto"/>
        <w:ind w:firstLine="540"/>
        <w:jc w:val="both"/>
        <w:rPr>
          <w:rFonts w:ascii="Calibri" w:hAnsi="Calibri" w:cs="Calibri"/>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26"/>
      <w:bookmarkEnd w:id="1"/>
      <w:r w:rsidRPr="00E11AA7">
        <w:rPr>
          <w:rFonts w:ascii="Times New Roman" w:hAnsi="Times New Roman" w:cs="Times New Roman"/>
          <w:sz w:val="28"/>
          <w:szCs w:val="28"/>
        </w:rPr>
        <w:t>Статья 1. Предмет регулирования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30"/>
      <w:bookmarkEnd w:id="2"/>
      <w:r w:rsidRPr="00E11AA7">
        <w:rPr>
          <w:rFonts w:ascii="Times New Roman" w:hAnsi="Times New Roman" w:cs="Times New Roman"/>
          <w:sz w:val="28"/>
          <w:szCs w:val="28"/>
        </w:rPr>
        <w:t>Статья 2. Законодательство об архивном деле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w:t>
      </w:r>
      <w:r w:rsidRPr="00E11AA7">
        <w:rPr>
          <w:rFonts w:ascii="Times New Roman" w:hAnsi="Times New Roman" w:cs="Times New Roman"/>
          <w:sz w:val="28"/>
          <w:szCs w:val="28"/>
        </w:rPr>
        <w:lastRenderedPageBreak/>
        <w:t>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35"/>
      <w:bookmarkEnd w:id="3"/>
      <w:r w:rsidRPr="00E11AA7">
        <w:rPr>
          <w:rFonts w:ascii="Times New Roman" w:hAnsi="Times New Roman" w:cs="Times New Roman"/>
          <w:sz w:val="28"/>
          <w:szCs w:val="28"/>
        </w:rPr>
        <w:t>Статья 3. Основные понятия, применяемые в настоящем Федеральном законе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В целях настоящего Федерального закона применяются следующие основные понятия: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документы по личному составу - архивные документы, отражающие трудовые отношения работника с работодателем;</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7) архивный фонд - совокупность архивных документов, исторически или логически связанных между собой;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10) государственный архив - федеральное государственное учреждение, </w:t>
      </w:r>
      <w:r w:rsidRPr="00E11AA7">
        <w:rPr>
          <w:rFonts w:ascii="Times New Roman" w:hAnsi="Times New Roman" w:cs="Times New Roman"/>
          <w:sz w:val="28"/>
          <w:szCs w:val="28"/>
        </w:rPr>
        <w:lastRenderedPageBreak/>
        <w:t>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(п. 10 в ред. Федерального </w:t>
      </w:r>
      <w:hyperlink r:id="rId12"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08.05.2010 N 83-ФЗ)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9"/>
      <w:bookmarkEnd w:id="4"/>
      <w:r w:rsidRPr="00E11AA7">
        <w:rPr>
          <w:rFonts w:ascii="Times New Roman" w:hAnsi="Times New Roman" w:cs="Times New Roman"/>
          <w:sz w:val="28"/>
          <w:szCs w:val="28"/>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(п. 11 в ред. Федерального </w:t>
      </w:r>
      <w:hyperlink r:id="rId13"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08.05.2010 N 83-ФЗ)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28" w:history="1">
        <w:r w:rsidRPr="00E11AA7">
          <w:rPr>
            <w:rFonts w:ascii="Times New Roman" w:hAnsi="Times New Roman" w:cs="Times New Roman"/>
            <w:color w:val="0000FF"/>
            <w:sz w:val="28"/>
            <w:szCs w:val="28"/>
          </w:rPr>
          <w:t>статьей 21</w:t>
        </w:r>
      </w:hyperlink>
      <w:r w:rsidRPr="00E11AA7">
        <w:rPr>
          <w:rFonts w:ascii="Times New Roman" w:hAnsi="Times New Roman" w:cs="Times New Roman"/>
          <w:sz w:val="28"/>
          <w:szCs w:val="28"/>
        </w:rPr>
        <w:t xml:space="preserve">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14"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04.12.2006 N 202-ФЗ)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w:t>
      </w:r>
      <w:r w:rsidRPr="00E11AA7">
        <w:rPr>
          <w:rFonts w:ascii="Times New Roman" w:hAnsi="Times New Roman" w:cs="Times New Roman"/>
          <w:sz w:val="28"/>
          <w:szCs w:val="28"/>
        </w:rPr>
        <w:lastRenderedPageBreak/>
        <w:t>реализующие полномочия по распоряжению ими в пределах, установленных законом или договором;</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61"/>
      <w:bookmarkEnd w:id="5"/>
      <w:r w:rsidRPr="00E11AA7">
        <w:rPr>
          <w:rFonts w:ascii="Times New Roman" w:hAnsi="Times New Roman" w:cs="Times New Roman"/>
          <w:sz w:val="28"/>
          <w:szCs w:val="28"/>
        </w:rPr>
        <w:t>Статья 4. Полномочия Российской Федерации, субъектов Российской Федерации, муниципальных образований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К полномочиям Российской Федерации в области архивного дела относятся: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разработка и проведение единой государственной политики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установление единых </w:t>
      </w:r>
      <w:hyperlink r:id="rId15" w:history="1">
        <w:r w:rsidRPr="00E11AA7">
          <w:rPr>
            <w:rFonts w:ascii="Times New Roman" w:hAnsi="Times New Roman" w:cs="Times New Roman"/>
            <w:color w:val="0000FF"/>
            <w:sz w:val="28"/>
            <w:szCs w:val="28"/>
          </w:rPr>
          <w:t>правил</w:t>
        </w:r>
      </w:hyperlink>
      <w:r w:rsidRPr="00E11AA7">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хранение, комплектование, учет и использование архивных документов и архивных фондов: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а) федеральных государственных архивов, федеральных музеев и библиотек;</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8"/>
      <w:bookmarkEnd w:id="6"/>
      <w:r w:rsidRPr="00E11AA7">
        <w:rPr>
          <w:rFonts w:ascii="Times New Roman" w:hAnsi="Times New Roman" w:cs="Times New Roman"/>
          <w:sz w:val="28"/>
          <w:szCs w:val="28"/>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Федеральных законов от 01.12.2007 </w:t>
      </w:r>
      <w:hyperlink r:id="rId16" w:history="1">
        <w:r w:rsidRPr="00E11AA7">
          <w:rPr>
            <w:rFonts w:ascii="Times New Roman" w:hAnsi="Times New Roman" w:cs="Times New Roman"/>
            <w:color w:val="0000FF"/>
            <w:sz w:val="28"/>
            <w:szCs w:val="28"/>
          </w:rPr>
          <w:t>N 318-ФЗ</w:t>
        </w:r>
      </w:hyperlink>
      <w:r w:rsidRPr="00E11AA7">
        <w:rPr>
          <w:rFonts w:ascii="Times New Roman" w:hAnsi="Times New Roman" w:cs="Times New Roman"/>
          <w:sz w:val="28"/>
          <w:szCs w:val="28"/>
        </w:rPr>
        <w:t xml:space="preserve">, от 11.02.2013 </w:t>
      </w:r>
      <w:hyperlink r:id="rId17" w:history="1">
        <w:r w:rsidRPr="00E11AA7">
          <w:rPr>
            <w:rFonts w:ascii="Times New Roman" w:hAnsi="Times New Roman" w:cs="Times New Roman"/>
            <w:color w:val="0000FF"/>
            <w:sz w:val="28"/>
            <w:szCs w:val="28"/>
          </w:rPr>
          <w:t>N 10-ФЗ</w:t>
        </w:r>
      </w:hyperlink>
      <w:r w:rsidRPr="00E11AA7">
        <w:rPr>
          <w:rFonts w:ascii="Times New Roman" w:hAnsi="Times New Roman" w:cs="Times New Roman"/>
          <w:sz w:val="28"/>
          <w:szCs w:val="28"/>
        </w:rPr>
        <w:t>)</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в) государственных внебюджетных фондов;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г) государственных академий наук и организаций государственных академий наук;</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(пп. "г" в ред. Федерального </w:t>
      </w:r>
      <w:hyperlink r:id="rId18"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04.12.2006 N 202-ФЗ)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4"/>
      <w:bookmarkEnd w:id="7"/>
      <w:r w:rsidRPr="00E11AA7">
        <w:rPr>
          <w:rFonts w:ascii="Times New Roman" w:hAnsi="Times New Roman" w:cs="Times New Roman"/>
          <w:sz w:val="28"/>
          <w:szCs w:val="28"/>
        </w:rPr>
        <w:t>е) государственных корпораций, государственных компаний;</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(пп. "е" введен Федеральным </w:t>
      </w:r>
      <w:hyperlink r:id="rId19"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11.02.2013 N 10-ФЗ)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5) решение вопросов о временном вывозе документов Архивного фонда Российской Федерации за пределы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К полномочиям субъекта Российской Федерации в области архивного дела относятся;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lastRenderedPageBreak/>
        <w:t>1) проведение государственной политики в области архивного дела на территории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хранение, комплектование, учет и использование архивных документов и архивных фондов: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а) государственных архивов субъекта Российской Федерации, музеев, библиотек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б) органов государственной власти и иных государственных органов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К полномочиям муниципального образования в области архивного дела относятся: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хранение, комплектование (формирование), учет и использование архивных документов и архивных фондов: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а) органов местного самоуправления, муниципальных архивов, музеев, библиотек;</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б) муниципальных унитарных предприятий, включая казенные предприятия, и муниципальных учреждений (далее - муниципальные организации);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0"/>
      <w:bookmarkEnd w:id="8"/>
      <w:r w:rsidRPr="00E11AA7">
        <w:rPr>
          <w:rFonts w:ascii="Times New Roman" w:hAnsi="Times New Roman" w:cs="Times New Roman"/>
          <w:sz w:val="28"/>
          <w:szCs w:val="28"/>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0"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1"/>
      <w:bookmarkEnd w:id="9"/>
      <w:r w:rsidRPr="00E11AA7">
        <w:rPr>
          <w:rFonts w:ascii="Times New Roman" w:hAnsi="Times New Roman" w:cs="Times New Roman"/>
          <w:sz w:val="28"/>
          <w:szCs w:val="28"/>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0" w:name="Par93"/>
      <w:bookmarkEnd w:id="10"/>
      <w:r w:rsidRPr="00E11AA7">
        <w:rPr>
          <w:rFonts w:ascii="Times New Roman" w:hAnsi="Times New Roman" w:cs="Times New Roman"/>
          <w:b/>
          <w:bCs/>
          <w:sz w:val="28"/>
          <w:szCs w:val="28"/>
        </w:rPr>
        <w:t>Глава 2. АРХИВНЫЙ ФОНД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95"/>
      <w:bookmarkEnd w:id="11"/>
      <w:r w:rsidRPr="00E11AA7">
        <w:rPr>
          <w:rFonts w:ascii="Times New Roman" w:hAnsi="Times New Roman" w:cs="Times New Roman"/>
          <w:sz w:val="28"/>
          <w:szCs w:val="28"/>
        </w:rPr>
        <w:t>Статья 5. Состав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lastRenderedPageBreak/>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99"/>
      <w:bookmarkEnd w:id="12"/>
      <w:r w:rsidRPr="00E11AA7">
        <w:rPr>
          <w:rFonts w:ascii="Times New Roman" w:hAnsi="Times New Roman" w:cs="Times New Roman"/>
          <w:sz w:val="28"/>
          <w:szCs w:val="28"/>
        </w:rPr>
        <w:t>Статья 6. Включение архивных документов в состав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Архивные документы включаются в состав Архивного фонда Российской Федерации на основании экспертизы ценности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03"/>
      <w:bookmarkEnd w:id="13"/>
      <w:r w:rsidRPr="00E11AA7">
        <w:rPr>
          <w:rFonts w:ascii="Times New Roman" w:hAnsi="Times New Roman" w:cs="Times New Roman"/>
          <w:sz w:val="28"/>
          <w:szCs w:val="28"/>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 а также инструкцию по применению этих перечней.</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21"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04.10.2014 N 289-ФЗ)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08"/>
      <w:bookmarkEnd w:id="14"/>
      <w:r w:rsidRPr="00E11AA7">
        <w:rPr>
          <w:rFonts w:ascii="Times New Roman" w:hAnsi="Times New Roman" w:cs="Times New Roman"/>
          <w:sz w:val="28"/>
          <w:szCs w:val="28"/>
        </w:rPr>
        <w:t xml:space="preserve">7. Включение документов, находящихся в частной собственности, в состав Архивного фонда Российской Федерации осуществляется на </w:t>
      </w:r>
      <w:r w:rsidRPr="00E11AA7">
        <w:rPr>
          <w:rFonts w:ascii="Times New Roman" w:hAnsi="Times New Roman" w:cs="Times New Roman"/>
          <w:sz w:val="28"/>
          <w:szCs w:val="28"/>
        </w:rPr>
        <w:lastRenderedPageBreak/>
        <w:t>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5" w:name="Par110"/>
      <w:bookmarkEnd w:id="15"/>
      <w:r w:rsidRPr="00E11AA7">
        <w:rPr>
          <w:rFonts w:ascii="Times New Roman" w:hAnsi="Times New Roman" w:cs="Times New Roman"/>
          <w:sz w:val="28"/>
          <w:szCs w:val="28"/>
        </w:rPr>
        <w:t>Статья 7. Архивные документы, относящиеся к государственной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К федеральной собственности относятся архивные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государственных органов и организаций, указанных в </w:t>
      </w:r>
      <w:hyperlink w:anchor="Par68" w:history="1">
        <w:r w:rsidRPr="00E11AA7">
          <w:rPr>
            <w:rFonts w:ascii="Times New Roman" w:hAnsi="Times New Roman" w:cs="Times New Roman"/>
            <w:color w:val="0000FF"/>
            <w:sz w:val="28"/>
            <w:szCs w:val="28"/>
          </w:rPr>
          <w:t>подпунктах "б"</w:t>
        </w:r>
      </w:hyperlink>
      <w:r w:rsidRPr="00E11AA7">
        <w:rPr>
          <w:rFonts w:ascii="Times New Roman" w:hAnsi="Times New Roman" w:cs="Times New Roman"/>
          <w:sz w:val="28"/>
          <w:szCs w:val="28"/>
        </w:rPr>
        <w:t xml:space="preserve"> и </w:t>
      </w:r>
      <w:hyperlink w:anchor="Par74" w:history="1">
        <w:r w:rsidRPr="00E11AA7">
          <w:rPr>
            <w:rFonts w:ascii="Times New Roman" w:hAnsi="Times New Roman" w:cs="Times New Roman"/>
            <w:color w:val="0000FF"/>
            <w:sz w:val="28"/>
            <w:szCs w:val="28"/>
          </w:rPr>
          <w:t>"е" пункта 3 части 1 статьи 4</w:t>
        </w:r>
      </w:hyperlink>
      <w:r w:rsidRPr="00E11AA7">
        <w:rPr>
          <w:rFonts w:ascii="Times New Roman" w:hAnsi="Times New Roman" w:cs="Times New Roman"/>
          <w:sz w:val="28"/>
          <w:szCs w:val="28"/>
        </w:rPr>
        <w:t xml:space="preserve"> настоящего Федерального закона;</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22"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11.02.2013 N 10-ФЗ)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3"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Российской Федерации о перемещенных культурных ценностях;</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отнесенные к федеральной собственности федеральными законами.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К собственности субъекта Российской Федерации относятся архивные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государственных органов и организаций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22"/>
      <w:bookmarkEnd w:id="16"/>
      <w:r w:rsidRPr="00E11AA7">
        <w:rPr>
          <w:rFonts w:ascii="Times New Roman" w:hAnsi="Times New Roman" w:cs="Times New Roman"/>
          <w:sz w:val="28"/>
          <w:szCs w:val="28"/>
        </w:rPr>
        <w:t>Статья 8. Архивные документы, относящиеся к муниципальной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К муниципальной собственности относятся архивные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органов местного самоуправления и муниципальных организаций;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lastRenderedPageBreak/>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29"/>
      <w:bookmarkEnd w:id="17"/>
      <w:r w:rsidRPr="00E11AA7">
        <w:rPr>
          <w:rFonts w:ascii="Times New Roman" w:hAnsi="Times New Roman" w:cs="Times New Roman"/>
          <w:sz w:val="28"/>
          <w:szCs w:val="28"/>
        </w:rPr>
        <w:t>Статья 9. Архивные документы, относящиеся к частной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К частной собственности относятся архивные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созданные гражданами или законно приобретенные ими.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35"/>
      <w:bookmarkEnd w:id="18"/>
      <w:r w:rsidRPr="00E11AA7">
        <w:rPr>
          <w:rFonts w:ascii="Times New Roman" w:hAnsi="Times New Roman" w:cs="Times New Roman"/>
          <w:sz w:val="28"/>
          <w:szCs w:val="28"/>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16"/>
          <w:szCs w:val="16"/>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КонсультантПлюс: примечание.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Приказом Росархива от 06.11.1996 N 54, распоряжением Госкомимущества РФ от 22.10.96 N 1131-р утверждено </w:t>
      </w:r>
      <w:hyperlink r:id="rId24" w:history="1">
        <w:r w:rsidRPr="00E11AA7">
          <w:rPr>
            <w:rFonts w:ascii="Times New Roman" w:hAnsi="Times New Roman" w:cs="Times New Roman"/>
            <w:color w:val="0000FF"/>
            <w:sz w:val="28"/>
            <w:szCs w:val="28"/>
          </w:rPr>
          <w:t>Положение</w:t>
        </w:r>
      </w:hyperlink>
      <w:r w:rsidRPr="00E11AA7">
        <w:rPr>
          <w:rFonts w:ascii="Times New Roman" w:hAnsi="Times New Roman" w:cs="Times New Roman"/>
          <w:sz w:val="28"/>
          <w:szCs w:val="28"/>
        </w:rPr>
        <w:t xml:space="preserve"> о порядке учета архивных документов при приватизации государственного и муниципального имущества.</w:t>
      </w: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lastRenderedPageBreak/>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146"/>
      <w:bookmarkEnd w:id="19"/>
      <w:r w:rsidRPr="00E11AA7">
        <w:rPr>
          <w:rFonts w:ascii="Times New Roman" w:hAnsi="Times New Roman" w:cs="Times New Roman"/>
          <w:sz w:val="28"/>
          <w:szCs w:val="28"/>
        </w:rPr>
        <w:t>Статья 11. Особенности гражданского оборота документов Архивного фонда Российской Федерации, находящихся в частной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08" w:history="1">
        <w:r w:rsidRPr="00E11AA7">
          <w:rPr>
            <w:rFonts w:ascii="Times New Roman" w:hAnsi="Times New Roman" w:cs="Times New Roman"/>
            <w:color w:val="0000FF"/>
            <w:sz w:val="28"/>
            <w:szCs w:val="28"/>
          </w:rPr>
          <w:t>статьи 6</w:t>
        </w:r>
      </w:hyperlink>
      <w:r w:rsidRPr="00E11AA7">
        <w:rPr>
          <w:rFonts w:ascii="Times New Roman" w:hAnsi="Times New Roman" w:cs="Times New Roman"/>
          <w:sz w:val="28"/>
          <w:szCs w:val="28"/>
        </w:rPr>
        <w:t xml:space="preserve">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5" w:history="1">
        <w:r w:rsidRPr="00E11AA7">
          <w:rPr>
            <w:rFonts w:ascii="Times New Roman" w:hAnsi="Times New Roman" w:cs="Times New Roman"/>
            <w:color w:val="0000FF"/>
            <w:sz w:val="28"/>
            <w:szCs w:val="28"/>
          </w:rPr>
          <w:t>статьей 240</w:t>
        </w:r>
      </w:hyperlink>
      <w:r w:rsidRPr="00E11AA7">
        <w:rPr>
          <w:rFonts w:ascii="Times New Roman" w:hAnsi="Times New Roman" w:cs="Times New Roman"/>
          <w:sz w:val="28"/>
          <w:szCs w:val="28"/>
        </w:rPr>
        <w:t xml:space="preserve"> Гражданского кодекса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6"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перевода на них прав и обязанностей покупателя.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w:t>
      </w:r>
      <w:r w:rsidRPr="00E11AA7">
        <w:rPr>
          <w:rFonts w:ascii="Times New Roman" w:hAnsi="Times New Roman" w:cs="Times New Roman"/>
          <w:sz w:val="28"/>
          <w:szCs w:val="28"/>
        </w:rPr>
        <w:lastRenderedPageBreak/>
        <w:t xml:space="preserve">Федеральным </w:t>
      </w:r>
      <w:hyperlink r:id="rId27"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 центрах исторического наследия президентов Российской Федерации, прекративших исполнение своих полномочий".</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(часть пятая введена Федеральным </w:t>
      </w:r>
      <w:hyperlink r:id="rId28"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13.05.2008 N 68-ФЗ)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155"/>
      <w:bookmarkEnd w:id="20"/>
      <w:r w:rsidRPr="00E11AA7">
        <w:rPr>
          <w:rFonts w:ascii="Times New Roman" w:hAnsi="Times New Roman" w:cs="Times New Roman"/>
          <w:sz w:val="28"/>
          <w:szCs w:val="28"/>
        </w:rPr>
        <w:t>Статья 12. Защита права собственности на архивные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1" w:name="Par160"/>
      <w:bookmarkEnd w:id="21"/>
      <w:r w:rsidRPr="00E11AA7">
        <w:rPr>
          <w:rFonts w:ascii="Times New Roman" w:hAnsi="Times New Roman" w:cs="Times New Roman"/>
          <w:b/>
          <w:bCs/>
          <w:sz w:val="28"/>
          <w:szCs w:val="28"/>
        </w:rPr>
        <w:t>Глава 3. УПРАВЛЕНИЕ АРХИВНЫМ ДЕЛОМ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162"/>
      <w:bookmarkEnd w:id="22"/>
      <w:r w:rsidRPr="00E11AA7">
        <w:rPr>
          <w:rFonts w:ascii="Times New Roman" w:hAnsi="Times New Roman" w:cs="Times New Roman"/>
          <w:sz w:val="28"/>
          <w:szCs w:val="28"/>
        </w:rPr>
        <w:t>Статья 13. Создание архивов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КонсультантПлюс: примечание.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w:anchor="Par336" w:history="1">
        <w:r w:rsidRPr="00E11AA7">
          <w:rPr>
            <w:rFonts w:ascii="Times New Roman" w:hAnsi="Times New Roman" w:cs="Times New Roman"/>
            <w:color w:val="0000FF"/>
            <w:sz w:val="28"/>
            <w:szCs w:val="28"/>
          </w:rPr>
          <w:t>статьи 31</w:t>
        </w:r>
      </w:hyperlink>
      <w:r w:rsidRPr="00E11AA7">
        <w:rPr>
          <w:rFonts w:ascii="Times New Roman" w:hAnsi="Times New Roman" w:cs="Times New Roman"/>
          <w:sz w:val="28"/>
          <w:szCs w:val="28"/>
        </w:rPr>
        <w:t xml:space="preserve"> данного документа).</w:t>
      </w: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68"/>
      <w:bookmarkEnd w:id="23"/>
      <w:r w:rsidRPr="00E11AA7">
        <w:rPr>
          <w:rFonts w:ascii="Times New Roman" w:hAnsi="Times New Roman" w:cs="Times New Roman"/>
          <w:sz w:val="28"/>
          <w:szCs w:val="28"/>
        </w:rPr>
        <w:t>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4" w:name="Par171"/>
      <w:bookmarkEnd w:id="24"/>
      <w:r w:rsidRPr="00E11AA7">
        <w:rPr>
          <w:rFonts w:ascii="Times New Roman" w:hAnsi="Times New Roman" w:cs="Times New Roman"/>
          <w:sz w:val="28"/>
          <w:szCs w:val="28"/>
        </w:rPr>
        <w:t>Статья 14. Организация управления архивным делом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w:t>
      </w:r>
      <w:r w:rsidRPr="00E11AA7">
        <w:rPr>
          <w:rFonts w:ascii="Times New Roman" w:hAnsi="Times New Roman" w:cs="Times New Roman"/>
          <w:sz w:val="28"/>
          <w:szCs w:val="28"/>
        </w:rPr>
        <w:lastRenderedPageBreak/>
        <w:t>финансовой, в том числе налоговой и кредитной, политики.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29" w:history="1">
        <w:r w:rsidRPr="00E11AA7">
          <w:rPr>
            <w:rFonts w:ascii="Times New Roman" w:hAnsi="Times New Roman" w:cs="Times New Roman"/>
            <w:color w:val="0000FF"/>
            <w:sz w:val="28"/>
            <w:szCs w:val="28"/>
          </w:rPr>
          <w:t>органы</w:t>
        </w:r>
      </w:hyperlink>
      <w:r w:rsidRPr="00E11AA7">
        <w:rPr>
          <w:rFonts w:ascii="Times New Roman" w:hAnsi="Times New Roman" w:cs="Times New Roman"/>
          <w:sz w:val="28"/>
          <w:szCs w:val="28"/>
        </w:rPr>
        <w:t xml:space="preserve">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Управление архивным делом в муниципальных образованиях осуществляют органы местного самоуправления.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30" w:history="1">
        <w:r w:rsidRPr="00E11AA7">
          <w:rPr>
            <w:rFonts w:ascii="Times New Roman" w:hAnsi="Times New Roman" w:cs="Times New Roman"/>
            <w:color w:val="0000FF"/>
            <w:sz w:val="28"/>
            <w:szCs w:val="28"/>
          </w:rPr>
          <w:t>правилами</w:t>
        </w:r>
      </w:hyperlink>
      <w:r w:rsidRPr="00E11AA7">
        <w:rPr>
          <w:rFonts w:ascii="Times New Roman" w:hAnsi="Times New Roman" w:cs="Times New Roman"/>
          <w:sz w:val="28"/>
          <w:szCs w:val="28"/>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179"/>
      <w:bookmarkEnd w:id="25"/>
      <w:r w:rsidRPr="00E11AA7">
        <w:rPr>
          <w:rFonts w:ascii="Times New Roman" w:hAnsi="Times New Roman" w:cs="Times New Roman"/>
          <w:sz w:val="28"/>
          <w:szCs w:val="28"/>
        </w:rPr>
        <w:t>Статья 15. Финансовое и материально-техническое обеспечение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6" w:name="Par185"/>
      <w:bookmarkEnd w:id="26"/>
      <w:r w:rsidRPr="00E11AA7">
        <w:rPr>
          <w:rFonts w:ascii="Times New Roman" w:hAnsi="Times New Roman" w:cs="Times New Roman"/>
          <w:sz w:val="28"/>
          <w:szCs w:val="28"/>
        </w:rPr>
        <w:lastRenderedPageBreak/>
        <w:t>Статья 16. Контроль за соблюдением законодательства об архивном деле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1" w:history="1">
        <w:r w:rsidRPr="00E11AA7">
          <w:rPr>
            <w:rFonts w:ascii="Times New Roman" w:hAnsi="Times New Roman" w:cs="Times New Roman"/>
            <w:color w:val="0000FF"/>
            <w:sz w:val="28"/>
            <w:szCs w:val="28"/>
          </w:rPr>
          <w:t>орган</w:t>
        </w:r>
      </w:hyperlink>
      <w:r w:rsidRPr="00E11AA7">
        <w:rPr>
          <w:rFonts w:ascii="Times New Roman" w:hAnsi="Times New Roman" w:cs="Times New Roman"/>
          <w:sz w:val="28"/>
          <w:szCs w:val="28"/>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27" w:name="Par189"/>
      <w:bookmarkEnd w:id="27"/>
      <w:r w:rsidRPr="00E11AA7">
        <w:rPr>
          <w:rFonts w:ascii="Times New Roman" w:hAnsi="Times New Roman" w:cs="Times New Roman"/>
          <w:b/>
          <w:bCs/>
          <w:sz w:val="28"/>
          <w:szCs w:val="28"/>
        </w:rPr>
        <w:t>Глава 4. ХРАНЕНИЕ И УЧЕТ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191"/>
      <w:bookmarkEnd w:id="28"/>
      <w:r w:rsidRPr="00E11AA7">
        <w:rPr>
          <w:rFonts w:ascii="Times New Roman" w:hAnsi="Times New Roman" w:cs="Times New Roman"/>
          <w:sz w:val="28"/>
          <w:szCs w:val="28"/>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КонсультантПлюс: примечание.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Приказом Судебного департамента при Верховном Суде РФ от 28.12.2005 N 157 утверждена </w:t>
      </w:r>
      <w:hyperlink r:id="rId32" w:history="1">
        <w:r w:rsidRPr="00E11AA7">
          <w:rPr>
            <w:rFonts w:ascii="Times New Roman" w:hAnsi="Times New Roman" w:cs="Times New Roman"/>
            <w:color w:val="0000FF"/>
            <w:sz w:val="28"/>
            <w:szCs w:val="28"/>
          </w:rPr>
          <w:t>Инструкция</w:t>
        </w:r>
      </w:hyperlink>
      <w:r w:rsidRPr="00E11AA7">
        <w:rPr>
          <w:rFonts w:ascii="Times New Roman" w:hAnsi="Times New Roman" w:cs="Times New Roman"/>
          <w:sz w:val="28"/>
          <w:szCs w:val="28"/>
        </w:rPr>
        <w:t xml:space="preserve"> о порядке отбора на хранение в архив федеральных судов общей юрисдикции документов, их комплектования, учета и использования.</w:t>
      </w: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33" w:history="1">
        <w:r w:rsidRPr="00E11AA7">
          <w:rPr>
            <w:rFonts w:ascii="Times New Roman" w:hAnsi="Times New Roman" w:cs="Times New Roman"/>
            <w:color w:val="0000FF"/>
            <w:sz w:val="28"/>
            <w:szCs w:val="28"/>
          </w:rPr>
          <w:t>сроков</w:t>
        </w:r>
      </w:hyperlink>
      <w:r w:rsidRPr="00E11AA7">
        <w:rPr>
          <w:rFonts w:ascii="Times New Roman" w:hAnsi="Times New Roman" w:cs="Times New Roman"/>
          <w:sz w:val="28"/>
          <w:szCs w:val="28"/>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ar103" w:history="1">
        <w:r w:rsidRPr="00E11AA7">
          <w:rPr>
            <w:rFonts w:ascii="Times New Roman" w:hAnsi="Times New Roman" w:cs="Times New Roman"/>
            <w:color w:val="0000FF"/>
            <w:sz w:val="28"/>
            <w:szCs w:val="28"/>
          </w:rPr>
          <w:t>статьи 6</w:t>
        </w:r>
      </w:hyperlink>
      <w:r w:rsidRPr="00E11AA7">
        <w:rPr>
          <w:rFonts w:ascii="Times New Roman" w:hAnsi="Times New Roman" w:cs="Times New Roman"/>
          <w:sz w:val="28"/>
          <w:szCs w:val="28"/>
        </w:rPr>
        <w:t xml:space="preserve"> и частью 1 </w:t>
      </w:r>
      <w:hyperlink w:anchor="Par259" w:history="1">
        <w:r w:rsidRPr="00E11AA7">
          <w:rPr>
            <w:rFonts w:ascii="Times New Roman" w:hAnsi="Times New Roman" w:cs="Times New Roman"/>
            <w:color w:val="0000FF"/>
            <w:sz w:val="28"/>
            <w:szCs w:val="28"/>
          </w:rPr>
          <w:t>статьи 23</w:t>
        </w:r>
      </w:hyperlink>
      <w:r w:rsidRPr="00E11AA7">
        <w:rPr>
          <w:rFonts w:ascii="Times New Roman" w:hAnsi="Times New Roman" w:cs="Times New Roman"/>
          <w:sz w:val="28"/>
          <w:szCs w:val="28"/>
        </w:rPr>
        <w:t xml:space="preserve">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Уничтожение документов Архивного фонда Российской Федерации запрещается.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w:t>
      </w:r>
      <w:r w:rsidRPr="00E11AA7">
        <w:rPr>
          <w:rFonts w:ascii="Times New Roman" w:hAnsi="Times New Roman" w:cs="Times New Roman"/>
          <w:sz w:val="28"/>
          <w:szCs w:val="28"/>
        </w:rPr>
        <w:lastRenderedPageBreak/>
        <w:t>страховых копий определяются специально уполномоченным Правительством Российской Федерации федеральным органом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202"/>
      <w:bookmarkEnd w:id="29"/>
      <w:r w:rsidRPr="00E11AA7">
        <w:rPr>
          <w:rFonts w:ascii="Times New Roman" w:hAnsi="Times New Roman" w:cs="Times New Roman"/>
          <w:sz w:val="28"/>
          <w:szCs w:val="28"/>
        </w:rPr>
        <w:t>Статья 18. Хранение документов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Документы Архивного фонда Российской Федерации, находящиеся в государственной собственности, хранятся: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постоянно - в государственных архивах, музеях, библиотеках и организациях Российской академии наук;</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06"/>
      <w:bookmarkEnd w:id="30"/>
      <w:r w:rsidRPr="00E11AA7">
        <w:rPr>
          <w:rFonts w:ascii="Times New Roman" w:hAnsi="Times New Roman" w:cs="Times New Roman"/>
          <w:sz w:val="28"/>
          <w:szCs w:val="28"/>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34" w:history="1">
        <w:r w:rsidRPr="00E11AA7">
          <w:rPr>
            <w:rFonts w:ascii="Times New Roman" w:hAnsi="Times New Roman" w:cs="Times New Roman"/>
            <w:color w:val="0000FF"/>
            <w:sz w:val="28"/>
            <w:szCs w:val="28"/>
          </w:rPr>
          <w:t>перечень</w:t>
        </w:r>
      </w:hyperlink>
      <w:r w:rsidRPr="00E11AA7">
        <w:rPr>
          <w:rFonts w:ascii="Times New Roman" w:hAnsi="Times New Roman" w:cs="Times New Roman"/>
          <w:sz w:val="28"/>
          <w:szCs w:val="28"/>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35" w:history="1">
        <w:r w:rsidRPr="00E11AA7">
          <w:rPr>
            <w:rFonts w:ascii="Times New Roman" w:hAnsi="Times New Roman" w:cs="Times New Roman"/>
            <w:color w:val="0000FF"/>
            <w:sz w:val="28"/>
            <w:szCs w:val="28"/>
          </w:rPr>
          <w:t>органом</w:t>
        </w:r>
      </w:hyperlink>
      <w:r w:rsidRPr="00E11AA7">
        <w:rPr>
          <w:rFonts w:ascii="Times New Roman" w:hAnsi="Times New Roman" w:cs="Times New Roman"/>
          <w:sz w:val="28"/>
          <w:szCs w:val="28"/>
        </w:rPr>
        <w:t xml:space="preserve"> исполнительной власти.</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36"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04.12.2006 N 202-ФЗ)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Документы Архивного фонда Российской Федерации, находящиеся в муниципальной собственности, хранятся: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постоянно - в муниципальных архивах, музеях и библиотеках;</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временно - в органах местного самоуправления, муниципальных организациях и создаваемых ими архивах в течение установленных сроков.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5. Документы Архивного фонда Российской Федерации, находящиеся в собственности центров исторического наследия президентов Российской </w:t>
      </w:r>
      <w:r w:rsidRPr="00E11AA7">
        <w:rPr>
          <w:rFonts w:ascii="Times New Roman" w:hAnsi="Times New Roman" w:cs="Times New Roman"/>
          <w:sz w:val="28"/>
          <w:szCs w:val="28"/>
        </w:rPr>
        <w:lastRenderedPageBreak/>
        <w:t>Федерации, прекративших исполнение своих полномочий, подлежат постоянному хранению.</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(часть пятая введена Федеральным </w:t>
      </w:r>
      <w:hyperlink r:id="rId37"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13.05.2008 N 68-ФЗ)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1" w:name="Par216"/>
      <w:bookmarkEnd w:id="31"/>
      <w:r w:rsidRPr="00E11AA7">
        <w:rPr>
          <w:rFonts w:ascii="Times New Roman" w:hAnsi="Times New Roman" w:cs="Times New Roman"/>
          <w:sz w:val="28"/>
          <w:szCs w:val="28"/>
        </w:rPr>
        <w:t>Статья 19. Государственный учет документов Архивного фонда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 Документы Архивного фонда Российской Федерации независимо от места их хранения подлежат государственному учету. </w:t>
      </w:r>
      <w:hyperlink r:id="rId38" w:history="1">
        <w:r w:rsidRPr="00E11AA7">
          <w:rPr>
            <w:rFonts w:ascii="Times New Roman" w:hAnsi="Times New Roman" w:cs="Times New Roman"/>
            <w:color w:val="0000FF"/>
            <w:sz w:val="28"/>
            <w:szCs w:val="28"/>
          </w:rPr>
          <w:t>Порядок</w:t>
        </w:r>
      </w:hyperlink>
      <w:r w:rsidRPr="00E11AA7">
        <w:rPr>
          <w:rFonts w:ascii="Times New Roman" w:hAnsi="Times New Roman" w:cs="Times New Roman"/>
          <w:sz w:val="28"/>
          <w:szCs w:val="28"/>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39" w:history="1">
        <w:r w:rsidRPr="00E11AA7">
          <w:rPr>
            <w:rFonts w:ascii="Times New Roman" w:hAnsi="Times New Roman" w:cs="Times New Roman"/>
            <w:color w:val="0000FF"/>
            <w:sz w:val="28"/>
            <w:szCs w:val="28"/>
          </w:rPr>
          <w:t>органом</w:t>
        </w:r>
      </w:hyperlink>
      <w:r w:rsidRPr="00E11AA7">
        <w:rPr>
          <w:rFonts w:ascii="Times New Roman" w:hAnsi="Times New Roman" w:cs="Times New Roman"/>
          <w:sz w:val="28"/>
          <w:szCs w:val="28"/>
        </w:rPr>
        <w:t xml:space="preserve">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2" w:name="Par221"/>
      <w:bookmarkEnd w:id="32"/>
      <w:r w:rsidRPr="00E11AA7">
        <w:rPr>
          <w:rFonts w:ascii="Times New Roman" w:hAnsi="Times New Roman" w:cs="Times New Roman"/>
          <w:b/>
          <w:bCs/>
          <w:sz w:val="28"/>
          <w:szCs w:val="28"/>
        </w:rPr>
        <w:t>Глава 5. КОМПЛЕКТОВАНИЕ АРХИВОВ АРХИВНЫМИ ДОКУМЕНТАМИ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223"/>
      <w:bookmarkEnd w:id="33"/>
      <w:r w:rsidRPr="00E11AA7">
        <w:rPr>
          <w:rFonts w:ascii="Times New Roman" w:hAnsi="Times New Roman" w:cs="Times New Roman"/>
          <w:sz w:val="28"/>
          <w:szCs w:val="28"/>
        </w:rPr>
        <w:t>Статья 20. Источники комплектования государственных и муниципальных архивов архивными документами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228"/>
      <w:bookmarkEnd w:id="34"/>
      <w:r w:rsidRPr="00E11AA7">
        <w:rPr>
          <w:rFonts w:ascii="Times New Roman" w:hAnsi="Times New Roman" w:cs="Times New Roman"/>
          <w:sz w:val="28"/>
          <w:szCs w:val="28"/>
        </w:rPr>
        <w:t>Статья 21. Передача документов Архивного фонда Российской Федерации на постоянное хранение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w:t>
      </w:r>
      <w:r w:rsidRPr="00E11AA7">
        <w:rPr>
          <w:rFonts w:ascii="Times New Roman" w:hAnsi="Times New Roman" w:cs="Times New Roman"/>
          <w:sz w:val="28"/>
          <w:szCs w:val="28"/>
        </w:rPr>
        <w:lastRenderedPageBreak/>
        <w:t>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0"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Российской Федерации об обязательном экземпляре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236"/>
      <w:bookmarkEnd w:id="35"/>
      <w:r w:rsidRPr="00E11AA7">
        <w:rPr>
          <w:rFonts w:ascii="Times New Roman" w:hAnsi="Times New Roman" w:cs="Times New Roman"/>
          <w:sz w:val="28"/>
          <w:szCs w:val="28"/>
        </w:rPr>
        <w:t>Статья 22. Сроки временного хранения документов Архивного фонда Российской Федерации до их передачи на постоянное хранение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41"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11.02.2013 N 10-ФЗ)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lastRenderedPageBreak/>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для включенных в установленном порядке в состав Архивного фонда Российской Федерации отдельных видов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а) записей актов гражданского состояния - 100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б) документов по личному составу, записей нотариальных действий, похозяйственных книг и касающихся приватизации жилищного фонда документов - 75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в) проектной документации по капитальному строительству - 20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г) технологической и конструкторской документации - 20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д) патентов на изобретение, полезную модель, промышленный образец - 20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е) научной документации - 15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ж) кино- и фотодокументов - 5 лет;</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з) видео- и фонодокументов - 3 года.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6" w:name="Par253"/>
      <w:bookmarkEnd w:id="36"/>
      <w:r w:rsidRPr="00E11AA7">
        <w:rPr>
          <w:rFonts w:ascii="Times New Roman" w:hAnsi="Times New Roman" w:cs="Times New Roman"/>
          <w:sz w:val="28"/>
          <w:szCs w:val="28"/>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КонсультантПлюс: примечание.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Приказом Минкультуры РФ от 25.08.2010 N 558 утвержден </w:t>
      </w:r>
      <w:hyperlink r:id="rId42" w:history="1">
        <w:r w:rsidRPr="00E11AA7">
          <w:rPr>
            <w:rFonts w:ascii="Times New Roman" w:hAnsi="Times New Roman" w:cs="Times New Roman"/>
            <w:color w:val="0000FF"/>
            <w:sz w:val="28"/>
            <w:szCs w:val="28"/>
          </w:rPr>
          <w:t>Перечень</w:t>
        </w:r>
      </w:hyperlink>
      <w:r w:rsidRPr="00E11AA7">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11AA7" w:rsidRPr="00E11AA7" w:rsidRDefault="00E11AA7" w:rsidP="00E11AA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259"/>
      <w:bookmarkEnd w:id="37"/>
      <w:r w:rsidRPr="00E11AA7">
        <w:rPr>
          <w:rFonts w:ascii="Times New Roman" w:hAnsi="Times New Roman" w:cs="Times New Roman"/>
          <w:sz w:val="28"/>
          <w:szCs w:val="28"/>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1.1. Специально уполномоченный Правительством Российской Федерации федеральный орган исполнительной власти утверждает совместно с Центральным банком Российской Федерации (Банком России) перечень документов, образующихся в процессе деятельности кредитных </w:t>
      </w:r>
      <w:r w:rsidRPr="00E11AA7">
        <w:rPr>
          <w:rFonts w:ascii="Times New Roman" w:hAnsi="Times New Roman" w:cs="Times New Roman"/>
          <w:sz w:val="28"/>
          <w:szCs w:val="28"/>
        </w:rPr>
        <w:lastRenderedPageBreak/>
        <w:t>организаций, с указанием сроков хранения указанных документов и утверждает инструкцию по применению этого перечня.</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(часть 1.1 введена Федеральным </w:t>
      </w:r>
      <w:hyperlink r:id="rId43"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04.10.2014 N 289-ФЗ)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w:t>
      </w:r>
      <w:r w:rsidRPr="00E11AA7">
        <w:rPr>
          <w:rFonts w:ascii="Times New Roman" w:hAnsi="Times New Roman" w:cs="Times New Roman"/>
          <w:sz w:val="28"/>
          <w:szCs w:val="28"/>
        </w:rPr>
        <w:lastRenderedPageBreak/>
        <w:t xml:space="preserve">соответствующими специально уполномоченным Правительством Российской Федерации федеральным </w:t>
      </w:r>
      <w:hyperlink r:id="rId44" w:history="1">
        <w:r w:rsidRPr="00E11AA7">
          <w:rPr>
            <w:rFonts w:ascii="Times New Roman" w:hAnsi="Times New Roman" w:cs="Times New Roman"/>
            <w:color w:val="0000FF"/>
            <w:sz w:val="28"/>
            <w:szCs w:val="28"/>
          </w:rPr>
          <w:t>органом</w:t>
        </w:r>
      </w:hyperlink>
      <w:r w:rsidRPr="00E11AA7">
        <w:rPr>
          <w:rFonts w:ascii="Times New Roman" w:hAnsi="Times New Roman" w:cs="Times New Roman"/>
          <w:sz w:val="28"/>
          <w:szCs w:val="28"/>
        </w:rPr>
        <w:t xml:space="preserve"> исполнительной власти или уполномоченными органами исполнительной власти субъектов Российской Федерации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8" w:name="Par272"/>
      <w:bookmarkEnd w:id="38"/>
      <w:r w:rsidRPr="00E11AA7">
        <w:rPr>
          <w:rFonts w:ascii="Times New Roman" w:hAnsi="Times New Roman" w:cs="Times New Roman"/>
          <w:b/>
          <w:bCs/>
          <w:sz w:val="28"/>
          <w:szCs w:val="28"/>
        </w:rPr>
        <w:t>Глава 6. ДОСТУП К АРХИВНЫМ ДОКУМЕНТАМ И ИХ ИСПОЛЬЗОВАНИЕ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9" w:name="Par274"/>
      <w:bookmarkEnd w:id="39"/>
      <w:r w:rsidRPr="00E11AA7">
        <w:rPr>
          <w:rFonts w:ascii="Times New Roman" w:hAnsi="Times New Roman" w:cs="Times New Roman"/>
          <w:sz w:val="28"/>
          <w:szCs w:val="28"/>
        </w:rPr>
        <w:t>Статья 24. Доступ к архивным документам</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Пользователь архивными документами имеет право свободно искать и получать для изучения архивные документы.</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45"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27.07.2010 N 227-ФЗ)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1.1. Доступ к архивным документам обеспечивается: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путем предоставления подлинников и (или) копий необходимых ему документов, в том числе в форме электронных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3) путем использования информационно-телекоммуникационных сетей общего пользования, в том числе сети Интернет, с возможностью их </w:t>
      </w:r>
      <w:r w:rsidRPr="00E11AA7">
        <w:rPr>
          <w:rFonts w:ascii="Times New Roman" w:hAnsi="Times New Roman" w:cs="Times New Roman"/>
          <w:sz w:val="28"/>
          <w:szCs w:val="28"/>
        </w:rPr>
        <w:lastRenderedPageBreak/>
        <w:t>копирования.</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(часть 1.1 введена Федеральным </w:t>
      </w:r>
      <w:hyperlink r:id="rId46" w:history="1">
        <w:r w:rsidRPr="00E11AA7">
          <w:rPr>
            <w:rFonts w:ascii="Times New Roman" w:hAnsi="Times New Roman" w:cs="Times New Roman"/>
            <w:color w:val="0000FF"/>
            <w:sz w:val="28"/>
            <w:szCs w:val="28"/>
          </w:rPr>
          <w:t>законом</w:t>
        </w:r>
      </w:hyperlink>
      <w:r w:rsidRPr="00E11AA7">
        <w:rPr>
          <w:rFonts w:ascii="Times New Roman" w:hAnsi="Times New Roman" w:cs="Times New Roman"/>
          <w:sz w:val="28"/>
          <w:szCs w:val="28"/>
        </w:rPr>
        <w:t xml:space="preserve"> от 27.07.2010 N 227-ФЗ)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0" w:name="Par285"/>
      <w:bookmarkEnd w:id="40"/>
      <w:r w:rsidRPr="00E11AA7">
        <w:rPr>
          <w:rFonts w:ascii="Times New Roman" w:hAnsi="Times New Roman" w:cs="Times New Roman"/>
          <w:sz w:val="28"/>
          <w:szCs w:val="28"/>
        </w:rPr>
        <w:t>Статья 25. Ограничение на доступ к архивным документам</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47" w:history="1">
        <w:r w:rsidRPr="00E11AA7">
          <w:rPr>
            <w:rFonts w:ascii="Times New Roman" w:hAnsi="Times New Roman" w:cs="Times New Roman"/>
            <w:color w:val="0000FF"/>
            <w:sz w:val="28"/>
            <w:szCs w:val="28"/>
          </w:rPr>
          <w:t>тайну</w:t>
        </w:r>
      </w:hyperlink>
      <w:r w:rsidRPr="00E11AA7">
        <w:rPr>
          <w:rFonts w:ascii="Times New Roman" w:hAnsi="Times New Roman" w:cs="Times New Roman"/>
          <w:sz w:val="28"/>
          <w:szCs w:val="28"/>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1" w:name="Par291"/>
      <w:bookmarkEnd w:id="41"/>
      <w:r w:rsidRPr="00E11AA7">
        <w:rPr>
          <w:rFonts w:ascii="Times New Roman" w:hAnsi="Times New Roman" w:cs="Times New Roman"/>
          <w:sz w:val="28"/>
          <w:szCs w:val="28"/>
        </w:rPr>
        <w:t>Статья 26. Использование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Государственные и муниципальные архивы, музеи, библиотеки, организации Российской академии наук обеспечивают пользователю </w:t>
      </w:r>
      <w:r w:rsidRPr="00E11AA7">
        <w:rPr>
          <w:rFonts w:ascii="Times New Roman" w:hAnsi="Times New Roman" w:cs="Times New Roman"/>
          <w:sz w:val="28"/>
          <w:szCs w:val="28"/>
        </w:rPr>
        <w:lastRenderedPageBreak/>
        <w:t>архивными документами условия, необходимые для поиска и изучения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48"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27.07.2010 N 227-ФЗ)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4. 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5. </w:t>
      </w:r>
      <w:hyperlink r:id="rId49" w:history="1">
        <w:r w:rsidRPr="00E11AA7">
          <w:rPr>
            <w:rFonts w:ascii="Times New Roman" w:hAnsi="Times New Roman" w:cs="Times New Roman"/>
            <w:color w:val="0000FF"/>
            <w:sz w:val="28"/>
            <w:szCs w:val="28"/>
          </w:rPr>
          <w:t>Порядок</w:t>
        </w:r>
      </w:hyperlink>
      <w:r w:rsidRPr="00E11AA7">
        <w:rPr>
          <w:rFonts w:ascii="Times New Roman" w:hAnsi="Times New Roman" w:cs="Times New Roman"/>
          <w:sz w:val="28"/>
          <w:szCs w:val="28"/>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6. Использование архивных документов, на которые распространяется действие </w:t>
      </w:r>
      <w:hyperlink r:id="rId50" w:history="1">
        <w:r w:rsidRPr="00E11AA7">
          <w:rPr>
            <w:rFonts w:ascii="Times New Roman" w:hAnsi="Times New Roman" w:cs="Times New Roman"/>
            <w:color w:val="0000FF"/>
            <w:sz w:val="28"/>
            <w:szCs w:val="28"/>
          </w:rPr>
          <w:t>законодательства</w:t>
        </w:r>
      </w:hyperlink>
      <w:r w:rsidRPr="00E11AA7">
        <w:rPr>
          <w:rFonts w:ascii="Times New Roman" w:hAnsi="Times New Roman" w:cs="Times New Roman"/>
          <w:sz w:val="28"/>
          <w:szCs w:val="28"/>
        </w:rPr>
        <w:t xml:space="preserve"> Российской Федерации об интеллектуальной собственности, осуществляется с учетом требований данного </w:t>
      </w:r>
      <w:hyperlink r:id="rId51" w:history="1">
        <w:r w:rsidRPr="00E11AA7">
          <w:rPr>
            <w:rFonts w:ascii="Times New Roman" w:hAnsi="Times New Roman" w:cs="Times New Roman"/>
            <w:color w:val="0000FF"/>
            <w:sz w:val="28"/>
            <w:szCs w:val="28"/>
          </w:rPr>
          <w:t>законодательства</w:t>
        </w:r>
      </w:hyperlink>
      <w:r w:rsidRPr="00E11AA7">
        <w:rPr>
          <w:rFonts w:ascii="Times New Roman" w:hAnsi="Times New Roman" w:cs="Times New Roman"/>
          <w:sz w:val="28"/>
          <w:szCs w:val="28"/>
        </w:rPr>
        <w:t>.</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7. 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w:t>
      </w:r>
      <w:r w:rsidRPr="00E11AA7">
        <w:rPr>
          <w:rFonts w:ascii="Times New Roman" w:hAnsi="Times New Roman" w:cs="Times New Roman"/>
          <w:sz w:val="28"/>
          <w:szCs w:val="28"/>
        </w:rPr>
        <w:lastRenderedPageBreak/>
        <w:t>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E11AA7" w:rsidRPr="00E11AA7" w:rsidRDefault="00E11AA7" w:rsidP="00E11AA7">
      <w:pPr>
        <w:widowControl w:val="0"/>
        <w:autoSpaceDE w:val="0"/>
        <w:autoSpaceDN w:val="0"/>
        <w:adjustRightInd w:val="0"/>
        <w:spacing w:after="0" w:line="240" w:lineRule="auto"/>
        <w:jc w:val="both"/>
        <w:rPr>
          <w:rFonts w:ascii="Times New Roman" w:hAnsi="Times New Roman" w:cs="Times New Roman"/>
          <w:sz w:val="28"/>
          <w:szCs w:val="28"/>
        </w:rPr>
      </w:pPr>
      <w:r w:rsidRPr="00E11AA7">
        <w:rPr>
          <w:rFonts w:ascii="Times New Roman" w:hAnsi="Times New Roman" w:cs="Times New Roman"/>
          <w:sz w:val="28"/>
          <w:szCs w:val="28"/>
        </w:rPr>
        <w:t xml:space="preserve">(в ред. Федерального </w:t>
      </w:r>
      <w:hyperlink r:id="rId52" w:history="1">
        <w:r w:rsidRPr="00E11AA7">
          <w:rPr>
            <w:rFonts w:ascii="Times New Roman" w:hAnsi="Times New Roman" w:cs="Times New Roman"/>
            <w:color w:val="0000FF"/>
            <w:sz w:val="28"/>
            <w:szCs w:val="28"/>
          </w:rPr>
          <w:t>закона</w:t>
        </w:r>
      </w:hyperlink>
      <w:r w:rsidRPr="00E11AA7">
        <w:rPr>
          <w:rFonts w:ascii="Times New Roman" w:hAnsi="Times New Roman" w:cs="Times New Roman"/>
          <w:sz w:val="28"/>
          <w:szCs w:val="28"/>
        </w:rPr>
        <w:t xml:space="preserve"> от 27.07.2010 N 227-ФЗ)</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2" w:name="Par304"/>
      <w:bookmarkEnd w:id="42"/>
      <w:r w:rsidRPr="00E11AA7">
        <w:rPr>
          <w:rFonts w:ascii="Times New Roman" w:hAnsi="Times New Roman" w:cs="Times New Roman"/>
          <w:b/>
          <w:bCs/>
          <w:sz w:val="28"/>
          <w:szCs w:val="28"/>
        </w:rPr>
        <w:t>Глава 7. ОТВЕТСТВЕННОСТЬ ЗА НАРУШЕНИЕ ЗАКОНОДАТЕЛЬСТВА</w:t>
      </w:r>
    </w:p>
    <w:p w:rsidR="00E11AA7" w:rsidRPr="00E11AA7" w:rsidRDefault="00E11AA7" w:rsidP="00E11AA7">
      <w:pPr>
        <w:widowControl w:val="0"/>
        <w:autoSpaceDE w:val="0"/>
        <w:autoSpaceDN w:val="0"/>
        <w:adjustRightInd w:val="0"/>
        <w:spacing w:after="0" w:line="240" w:lineRule="auto"/>
        <w:jc w:val="center"/>
        <w:rPr>
          <w:rFonts w:ascii="Times New Roman" w:hAnsi="Times New Roman" w:cs="Times New Roman"/>
          <w:b/>
          <w:bCs/>
          <w:sz w:val="28"/>
          <w:szCs w:val="28"/>
        </w:rPr>
      </w:pPr>
      <w:r w:rsidRPr="00E11AA7">
        <w:rPr>
          <w:rFonts w:ascii="Times New Roman" w:hAnsi="Times New Roman" w:cs="Times New Roman"/>
          <w:b/>
          <w:bCs/>
          <w:sz w:val="28"/>
          <w:szCs w:val="28"/>
        </w:rPr>
        <w:t>ОБ АРХИВНОМ ДЕЛЕ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307"/>
      <w:bookmarkEnd w:id="43"/>
      <w:r w:rsidRPr="00E11AA7">
        <w:rPr>
          <w:rFonts w:ascii="Times New Roman" w:hAnsi="Times New Roman" w:cs="Times New Roman"/>
          <w:sz w:val="28"/>
          <w:szCs w:val="28"/>
        </w:rPr>
        <w:t>Статья 27. Ответственность за нарушение законодательства об архивном деле в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4" w:name="Par311"/>
      <w:bookmarkEnd w:id="44"/>
      <w:r w:rsidRPr="00E11AA7">
        <w:rPr>
          <w:rFonts w:ascii="Times New Roman" w:hAnsi="Times New Roman" w:cs="Times New Roman"/>
          <w:b/>
          <w:bCs/>
          <w:sz w:val="28"/>
          <w:szCs w:val="28"/>
        </w:rPr>
        <w:t>Глава 8. МЕЖДУНАРОДНОЕ СОТРУДНИЧЕСТВО</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5" w:name="Par313"/>
      <w:bookmarkEnd w:id="45"/>
      <w:r w:rsidRPr="00E11AA7">
        <w:rPr>
          <w:rFonts w:ascii="Times New Roman" w:hAnsi="Times New Roman" w:cs="Times New Roman"/>
          <w:sz w:val="28"/>
          <w:szCs w:val="28"/>
        </w:rPr>
        <w:t>Статья 28. Международное сотрудничество Российской Федерации в области архивного дела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6" w:name="Par317"/>
      <w:bookmarkEnd w:id="46"/>
      <w:r w:rsidRPr="00E11AA7">
        <w:rPr>
          <w:rFonts w:ascii="Times New Roman" w:hAnsi="Times New Roman" w:cs="Times New Roman"/>
          <w:sz w:val="28"/>
          <w:szCs w:val="28"/>
        </w:rPr>
        <w:t>Статья 29. Вывоз и ввоз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3" w:history="1">
        <w:r w:rsidRPr="00E11AA7">
          <w:rPr>
            <w:rFonts w:ascii="Times New Roman" w:hAnsi="Times New Roman" w:cs="Times New Roman"/>
            <w:color w:val="0000FF"/>
            <w:sz w:val="28"/>
            <w:szCs w:val="28"/>
          </w:rPr>
          <w:t>порядке</w:t>
        </w:r>
      </w:hyperlink>
      <w:r w:rsidRPr="00E11AA7">
        <w:rPr>
          <w:rFonts w:ascii="Times New Roman" w:hAnsi="Times New Roman" w:cs="Times New Roman"/>
          <w:sz w:val="28"/>
          <w:szCs w:val="28"/>
        </w:rPr>
        <w:t>, установленном Правительством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3. Временный вывоз за пределы Российской Федерации архивных документов, находящихся в государственной или муниципальной </w:t>
      </w:r>
      <w:r w:rsidRPr="00E11AA7">
        <w:rPr>
          <w:rFonts w:ascii="Times New Roman" w:hAnsi="Times New Roman" w:cs="Times New Roman"/>
          <w:sz w:val="28"/>
          <w:szCs w:val="28"/>
        </w:rPr>
        <w:lastRenderedPageBreak/>
        <w:t xml:space="preserve">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4"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5"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5. Разрешается ввоз в Российскую Федерацию архивных документов, приобретенных и (или) полученных на законных основаниях.</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7" w:name="Par325"/>
      <w:bookmarkEnd w:id="47"/>
      <w:r w:rsidRPr="00E11AA7">
        <w:rPr>
          <w:rFonts w:ascii="Times New Roman" w:hAnsi="Times New Roman" w:cs="Times New Roman"/>
          <w:sz w:val="28"/>
          <w:szCs w:val="28"/>
        </w:rPr>
        <w:t>Статья 30. Вывоз и ввоз копий архивных документов</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6" w:history="1">
        <w:r w:rsidRPr="00E11AA7">
          <w:rPr>
            <w:rFonts w:ascii="Times New Roman" w:hAnsi="Times New Roman" w:cs="Times New Roman"/>
            <w:color w:val="0000FF"/>
            <w:sz w:val="28"/>
            <w:szCs w:val="28"/>
          </w:rPr>
          <w:t>законодательством</w:t>
        </w:r>
      </w:hyperlink>
      <w:r w:rsidRPr="00E11AA7">
        <w:rPr>
          <w:rFonts w:ascii="Times New Roman" w:hAnsi="Times New Roman" w:cs="Times New Roman"/>
          <w:sz w:val="28"/>
          <w:szCs w:val="28"/>
        </w:rPr>
        <w:t xml:space="preserve"> Российской Федерации.</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8" w:name="Par329"/>
      <w:bookmarkEnd w:id="48"/>
      <w:r w:rsidRPr="00E11AA7">
        <w:rPr>
          <w:rFonts w:ascii="Times New Roman" w:hAnsi="Times New Roman" w:cs="Times New Roman"/>
          <w:b/>
          <w:bCs/>
          <w:sz w:val="28"/>
          <w:szCs w:val="28"/>
        </w:rPr>
        <w:t>Глава 9. ЗАКЛЮЧИТЕЛЬНЫЕ ПОЛОЖЕНИЯ</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9" w:name="Par331"/>
      <w:bookmarkEnd w:id="49"/>
      <w:r w:rsidRPr="00E11AA7">
        <w:rPr>
          <w:rFonts w:ascii="Times New Roman" w:hAnsi="Times New Roman" w:cs="Times New Roman"/>
          <w:sz w:val="28"/>
          <w:szCs w:val="28"/>
        </w:rPr>
        <w:t>Статья 31. Вступление в силу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Положения пункта 11 </w:t>
      </w:r>
      <w:hyperlink w:anchor="Par49" w:history="1">
        <w:r w:rsidRPr="00E11AA7">
          <w:rPr>
            <w:rFonts w:ascii="Times New Roman" w:hAnsi="Times New Roman" w:cs="Times New Roman"/>
            <w:color w:val="0000FF"/>
            <w:sz w:val="28"/>
            <w:szCs w:val="28"/>
          </w:rPr>
          <w:t>статьи 3,</w:t>
        </w:r>
      </w:hyperlink>
      <w:r w:rsidRPr="00E11AA7">
        <w:rPr>
          <w:rFonts w:ascii="Times New Roman" w:hAnsi="Times New Roman" w:cs="Times New Roman"/>
          <w:sz w:val="28"/>
          <w:szCs w:val="28"/>
        </w:rPr>
        <w:t xml:space="preserve"> части 5 </w:t>
      </w:r>
      <w:hyperlink w:anchor="Par91" w:history="1">
        <w:r w:rsidRPr="00E11AA7">
          <w:rPr>
            <w:rFonts w:ascii="Times New Roman" w:hAnsi="Times New Roman" w:cs="Times New Roman"/>
            <w:color w:val="0000FF"/>
            <w:sz w:val="28"/>
            <w:szCs w:val="28"/>
          </w:rPr>
          <w:t>статьи 4</w:t>
        </w:r>
      </w:hyperlink>
      <w:r w:rsidRPr="00E11AA7">
        <w:rPr>
          <w:rFonts w:ascii="Times New Roman" w:hAnsi="Times New Roman" w:cs="Times New Roman"/>
          <w:sz w:val="28"/>
          <w:szCs w:val="28"/>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3. Часть 4 </w:t>
      </w:r>
      <w:hyperlink w:anchor="Par90" w:history="1">
        <w:r w:rsidRPr="00E11AA7">
          <w:rPr>
            <w:rFonts w:ascii="Times New Roman" w:hAnsi="Times New Roman" w:cs="Times New Roman"/>
            <w:color w:val="0000FF"/>
            <w:sz w:val="28"/>
            <w:szCs w:val="28"/>
          </w:rPr>
          <w:t>статьи 4</w:t>
        </w:r>
      </w:hyperlink>
      <w:r w:rsidRPr="00E11AA7">
        <w:rPr>
          <w:rFonts w:ascii="Times New Roman" w:hAnsi="Times New Roman" w:cs="Times New Roman"/>
          <w:sz w:val="28"/>
          <w:szCs w:val="28"/>
        </w:rPr>
        <w:t xml:space="preserve"> настоящего Федерального закона вступает в силу с 1 января 2006 года.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336"/>
      <w:bookmarkEnd w:id="50"/>
      <w:r w:rsidRPr="00E11AA7">
        <w:rPr>
          <w:rFonts w:ascii="Times New Roman" w:hAnsi="Times New Roman" w:cs="Times New Roman"/>
          <w:sz w:val="28"/>
          <w:szCs w:val="28"/>
        </w:rPr>
        <w:t xml:space="preserve">4. Положения части 7 </w:t>
      </w:r>
      <w:hyperlink w:anchor="Par108" w:history="1">
        <w:r w:rsidRPr="00E11AA7">
          <w:rPr>
            <w:rFonts w:ascii="Times New Roman" w:hAnsi="Times New Roman" w:cs="Times New Roman"/>
            <w:color w:val="0000FF"/>
            <w:sz w:val="28"/>
            <w:szCs w:val="28"/>
          </w:rPr>
          <w:t>статьи 6,</w:t>
        </w:r>
      </w:hyperlink>
      <w:r w:rsidRPr="00E11AA7">
        <w:rPr>
          <w:rFonts w:ascii="Times New Roman" w:hAnsi="Times New Roman" w:cs="Times New Roman"/>
          <w:sz w:val="28"/>
          <w:szCs w:val="28"/>
        </w:rPr>
        <w:t xml:space="preserve"> части 1 </w:t>
      </w:r>
      <w:hyperlink w:anchor="Par168" w:history="1">
        <w:r w:rsidRPr="00E11AA7">
          <w:rPr>
            <w:rFonts w:ascii="Times New Roman" w:hAnsi="Times New Roman" w:cs="Times New Roman"/>
            <w:color w:val="0000FF"/>
            <w:sz w:val="28"/>
            <w:szCs w:val="28"/>
          </w:rPr>
          <w:t>статьи 13,</w:t>
        </w:r>
      </w:hyperlink>
      <w:r w:rsidRPr="00E11AA7">
        <w:rPr>
          <w:rFonts w:ascii="Times New Roman" w:hAnsi="Times New Roman" w:cs="Times New Roman"/>
          <w:sz w:val="28"/>
          <w:szCs w:val="28"/>
        </w:rPr>
        <w:t xml:space="preserve"> пункта 2 части 1 </w:t>
      </w:r>
      <w:hyperlink w:anchor="Par206" w:history="1">
        <w:r w:rsidRPr="00E11AA7">
          <w:rPr>
            <w:rFonts w:ascii="Times New Roman" w:hAnsi="Times New Roman" w:cs="Times New Roman"/>
            <w:color w:val="0000FF"/>
            <w:sz w:val="28"/>
            <w:szCs w:val="28"/>
          </w:rPr>
          <w:t>статьи 18</w:t>
        </w:r>
      </w:hyperlink>
      <w:r w:rsidRPr="00E11AA7">
        <w:rPr>
          <w:rFonts w:ascii="Times New Roman" w:hAnsi="Times New Roman" w:cs="Times New Roman"/>
          <w:sz w:val="28"/>
          <w:szCs w:val="28"/>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1" w:name="Par338"/>
      <w:bookmarkEnd w:id="51"/>
      <w:r w:rsidRPr="00E11AA7">
        <w:rPr>
          <w:rFonts w:ascii="Times New Roman" w:hAnsi="Times New Roman" w:cs="Times New Roman"/>
          <w:sz w:val="28"/>
          <w:szCs w:val="28"/>
        </w:rPr>
        <w:t>Статья 32. Признание утратившими силу законодательных актов в связи с принятием настоящего Федерального закона</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_GoBack"/>
      <w:bookmarkEnd w:id="52"/>
      <w:r w:rsidRPr="00E11AA7">
        <w:rPr>
          <w:rFonts w:ascii="Times New Roman" w:hAnsi="Times New Roman" w:cs="Times New Roman"/>
          <w:sz w:val="28"/>
          <w:szCs w:val="28"/>
        </w:rPr>
        <w:lastRenderedPageBreak/>
        <w:t>Со дня вступления в силу настоящего Федерального закона признать утратившими силу:</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1) </w:t>
      </w:r>
      <w:hyperlink r:id="rId57" w:history="1">
        <w:r w:rsidRPr="00E11AA7">
          <w:rPr>
            <w:rFonts w:ascii="Times New Roman" w:hAnsi="Times New Roman" w:cs="Times New Roman"/>
            <w:color w:val="0000FF"/>
            <w:sz w:val="28"/>
            <w:szCs w:val="28"/>
          </w:rPr>
          <w:t>Основы</w:t>
        </w:r>
      </w:hyperlink>
      <w:r w:rsidRPr="00E11AA7">
        <w:rPr>
          <w:rFonts w:ascii="Times New Roman" w:hAnsi="Times New Roman" w:cs="Times New Roman"/>
          <w:sz w:val="28"/>
          <w:szCs w:val="28"/>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1AA7">
        <w:rPr>
          <w:rFonts w:ascii="Times New Roman" w:hAnsi="Times New Roman" w:cs="Times New Roman"/>
          <w:sz w:val="28"/>
          <w:szCs w:val="28"/>
        </w:rPr>
        <w:t xml:space="preserve">2) </w:t>
      </w:r>
      <w:hyperlink r:id="rId58" w:history="1">
        <w:r w:rsidRPr="00E11AA7">
          <w:rPr>
            <w:rFonts w:ascii="Times New Roman" w:hAnsi="Times New Roman" w:cs="Times New Roman"/>
            <w:color w:val="0000FF"/>
            <w:sz w:val="28"/>
            <w:szCs w:val="28"/>
          </w:rPr>
          <w:t>Постановление</w:t>
        </w:r>
      </w:hyperlink>
      <w:r w:rsidRPr="00E11AA7">
        <w:rPr>
          <w:rFonts w:ascii="Times New Roman" w:hAnsi="Times New Roman" w:cs="Times New Roman"/>
          <w:sz w:val="28"/>
          <w:szCs w:val="28"/>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E11AA7" w:rsidRPr="00E11AA7" w:rsidRDefault="00E11AA7" w:rsidP="00E11A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jc w:val="right"/>
        <w:rPr>
          <w:rFonts w:ascii="Times New Roman" w:hAnsi="Times New Roman" w:cs="Times New Roman"/>
          <w:sz w:val="28"/>
          <w:szCs w:val="28"/>
        </w:rPr>
      </w:pPr>
      <w:r w:rsidRPr="00E11AA7">
        <w:rPr>
          <w:rFonts w:ascii="Times New Roman" w:hAnsi="Times New Roman" w:cs="Times New Roman"/>
          <w:sz w:val="28"/>
          <w:szCs w:val="28"/>
        </w:rPr>
        <w:t>Президент</w:t>
      </w:r>
    </w:p>
    <w:p w:rsidR="00E11AA7" w:rsidRPr="00E11AA7" w:rsidRDefault="00E11AA7" w:rsidP="00E11AA7">
      <w:pPr>
        <w:widowControl w:val="0"/>
        <w:autoSpaceDE w:val="0"/>
        <w:autoSpaceDN w:val="0"/>
        <w:adjustRightInd w:val="0"/>
        <w:spacing w:after="0" w:line="240" w:lineRule="auto"/>
        <w:jc w:val="right"/>
        <w:rPr>
          <w:rFonts w:ascii="Times New Roman" w:hAnsi="Times New Roman" w:cs="Times New Roman"/>
          <w:sz w:val="28"/>
          <w:szCs w:val="28"/>
        </w:rPr>
      </w:pPr>
      <w:r w:rsidRPr="00E11AA7">
        <w:rPr>
          <w:rFonts w:ascii="Times New Roman" w:hAnsi="Times New Roman" w:cs="Times New Roman"/>
          <w:sz w:val="28"/>
          <w:szCs w:val="28"/>
        </w:rPr>
        <w:t>Российской Федерации</w:t>
      </w:r>
    </w:p>
    <w:p w:rsidR="00E11AA7" w:rsidRPr="00E11AA7" w:rsidRDefault="00E11AA7" w:rsidP="00E11AA7">
      <w:pPr>
        <w:widowControl w:val="0"/>
        <w:autoSpaceDE w:val="0"/>
        <w:autoSpaceDN w:val="0"/>
        <w:adjustRightInd w:val="0"/>
        <w:spacing w:after="0" w:line="240" w:lineRule="auto"/>
        <w:jc w:val="right"/>
        <w:rPr>
          <w:rFonts w:ascii="Times New Roman" w:hAnsi="Times New Roman" w:cs="Times New Roman"/>
          <w:sz w:val="28"/>
          <w:szCs w:val="28"/>
        </w:rPr>
      </w:pPr>
      <w:r w:rsidRPr="00E11AA7">
        <w:rPr>
          <w:rFonts w:ascii="Times New Roman" w:hAnsi="Times New Roman" w:cs="Times New Roman"/>
          <w:sz w:val="28"/>
          <w:szCs w:val="28"/>
        </w:rPr>
        <w:t>В.ПУТИН</w:t>
      </w:r>
    </w:p>
    <w:p w:rsidR="00E11AA7" w:rsidRPr="00E11AA7" w:rsidRDefault="00E11AA7" w:rsidP="00E11AA7">
      <w:pPr>
        <w:widowControl w:val="0"/>
        <w:autoSpaceDE w:val="0"/>
        <w:autoSpaceDN w:val="0"/>
        <w:adjustRightInd w:val="0"/>
        <w:spacing w:after="0" w:line="240" w:lineRule="auto"/>
        <w:rPr>
          <w:rFonts w:ascii="Times New Roman" w:hAnsi="Times New Roman" w:cs="Times New Roman"/>
          <w:sz w:val="28"/>
          <w:szCs w:val="28"/>
        </w:rPr>
      </w:pPr>
      <w:r w:rsidRPr="00E11AA7">
        <w:rPr>
          <w:rFonts w:ascii="Times New Roman" w:hAnsi="Times New Roman" w:cs="Times New Roman"/>
          <w:sz w:val="28"/>
          <w:szCs w:val="28"/>
        </w:rPr>
        <w:t>Москва, Кремль</w:t>
      </w:r>
    </w:p>
    <w:p w:rsidR="00E11AA7" w:rsidRPr="00E11AA7" w:rsidRDefault="00E11AA7" w:rsidP="00E11AA7">
      <w:pPr>
        <w:widowControl w:val="0"/>
        <w:autoSpaceDE w:val="0"/>
        <w:autoSpaceDN w:val="0"/>
        <w:adjustRightInd w:val="0"/>
        <w:spacing w:after="0" w:line="240" w:lineRule="auto"/>
        <w:rPr>
          <w:rFonts w:ascii="Times New Roman" w:hAnsi="Times New Roman" w:cs="Times New Roman"/>
          <w:sz w:val="28"/>
          <w:szCs w:val="28"/>
        </w:rPr>
      </w:pPr>
      <w:r w:rsidRPr="00E11AA7">
        <w:rPr>
          <w:rFonts w:ascii="Times New Roman" w:hAnsi="Times New Roman" w:cs="Times New Roman"/>
          <w:sz w:val="28"/>
          <w:szCs w:val="28"/>
        </w:rPr>
        <w:t>22 октября 2004 года</w:t>
      </w:r>
    </w:p>
    <w:p w:rsidR="00E11AA7" w:rsidRPr="00E11AA7" w:rsidRDefault="00E11AA7" w:rsidP="00E11AA7">
      <w:pPr>
        <w:widowControl w:val="0"/>
        <w:autoSpaceDE w:val="0"/>
        <w:autoSpaceDN w:val="0"/>
        <w:adjustRightInd w:val="0"/>
        <w:spacing w:after="0" w:line="240" w:lineRule="auto"/>
        <w:rPr>
          <w:rFonts w:ascii="Times New Roman" w:hAnsi="Times New Roman" w:cs="Times New Roman"/>
          <w:sz w:val="28"/>
          <w:szCs w:val="28"/>
        </w:rPr>
      </w:pPr>
      <w:r w:rsidRPr="00E11AA7">
        <w:rPr>
          <w:rFonts w:ascii="Times New Roman" w:hAnsi="Times New Roman" w:cs="Times New Roman"/>
          <w:sz w:val="28"/>
          <w:szCs w:val="28"/>
        </w:rPr>
        <w:t>N 125-ФЗ</w:t>
      </w:r>
    </w:p>
    <w:p w:rsidR="00E11AA7" w:rsidRPr="00E11AA7" w:rsidRDefault="00E11AA7" w:rsidP="00E11AA7">
      <w:pPr>
        <w:widowControl w:val="0"/>
        <w:autoSpaceDE w:val="0"/>
        <w:autoSpaceDN w:val="0"/>
        <w:adjustRightInd w:val="0"/>
        <w:spacing w:after="0" w:line="240" w:lineRule="auto"/>
        <w:rPr>
          <w:rFonts w:ascii="Times New Roman" w:hAnsi="Times New Roman" w:cs="Times New Roman"/>
          <w:sz w:val="28"/>
          <w:szCs w:val="28"/>
        </w:rPr>
      </w:pPr>
    </w:p>
    <w:p w:rsidR="00E11AA7" w:rsidRPr="00E11AA7" w:rsidRDefault="00E11AA7" w:rsidP="00E11AA7">
      <w:pPr>
        <w:widowControl w:val="0"/>
        <w:autoSpaceDE w:val="0"/>
        <w:autoSpaceDN w:val="0"/>
        <w:adjustRightInd w:val="0"/>
        <w:spacing w:after="0" w:line="240" w:lineRule="auto"/>
        <w:rPr>
          <w:rFonts w:ascii="Times New Roman" w:hAnsi="Times New Roman" w:cs="Times New Roman"/>
          <w:sz w:val="28"/>
          <w:szCs w:val="28"/>
        </w:rPr>
      </w:pPr>
    </w:p>
    <w:p w:rsidR="00E11AA7" w:rsidRDefault="00E11A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3AF6" w:rsidRDefault="00CE3AF6"/>
    <w:sectPr w:rsidR="00CE3AF6" w:rsidSect="001F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A7"/>
    <w:rsid w:val="00CE3AF6"/>
    <w:rsid w:val="00E1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5A71D12B0B4AF06A6825203059997E27AC04A20CE624941A629B1E985AE47161B43F8A13839FAD7537H" TargetMode="External"/><Relationship Id="rId18" Type="http://schemas.openxmlformats.org/officeDocument/2006/relationships/hyperlink" Target="consultantplus://offline/ref=1D5A71D12B0B4AF06A6825203059997E27AF0EA105E224941A629B1E985AE47161B43F8A138398AA753BH" TargetMode="External"/><Relationship Id="rId26" Type="http://schemas.openxmlformats.org/officeDocument/2006/relationships/hyperlink" Target="consultantplus://offline/ref=1D5A71D12B0B4AF06A6825203059997E27AD0FA604E624941A629B1E985AE47161B43F8A138199AD7531H" TargetMode="External"/><Relationship Id="rId39" Type="http://schemas.openxmlformats.org/officeDocument/2006/relationships/hyperlink" Target="consultantplus://offline/ref=1D5A71D12B0B4AF06A6825203059997E27AC03A70CE324941A629B1E985AE47161B43F8A138398A67532H" TargetMode="External"/><Relationship Id="rId21" Type="http://schemas.openxmlformats.org/officeDocument/2006/relationships/hyperlink" Target="consultantplus://offline/ref=1D5A71D12B0B4AF06A6825203059997E27AC05A600EB24941A629B1E985AE47161B43F8A138398AE7537H" TargetMode="External"/><Relationship Id="rId34" Type="http://schemas.openxmlformats.org/officeDocument/2006/relationships/hyperlink" Target="consultantplus://offline/ref=1D5A71D12B0B4AF06A6825203059997E27AD01A306E324941A629B1E985AE47161B43F8A138398AF753AH" TargetMode="External"/><Relationship Id="rId42" Type="http://schemas.openxmlformats.org/officeDocument/2006/relationships/hyperlink" Target="consultantplus://offline/ref=1D5A71D12B0B4AF06A6825203059997E27AB03A900E124941A629B1E985AE47161B43F8A138398AE7531H" TargetMode="External"/><Relationship Id="rId47" Type="http://schemas.openxmlformats.org/officeDocument/2006/relationships/hyperlink" Target="consultantplus://offline/ref=1D5A71D12B0B4AF06A6825203059997E2FA80EA805E9799E123B971C793FH" TargetMode="External"/><Relationship Id="rId50" Type="http://schemas.openxmlformats.org/officeDocument/2006/relationships/hyperlink" Target="consultantplus://offline/ref=1D5A71D12B0B4AF06A6825203059997E27AC04A50CE324941A629B1E985AE47161B43F8A138398AF7534H" TargetMode="External"/><Relationship Id="rId55" Type="http://schemas.openxmlformats.org/officeDocument/2006/relationships/hyperlink" Target="consultantplus://offline/ref=1D5A71D12B0B4AF06A6825203059997E21A301A601E9799E123B971C9F55BB6666FD338B13839D7A3FH" TargetMode="External"/><Relationship Id="rId7" Type="http://schemas.openxmlformats.org/officeDocument/2006/relationships/hyperlink" Target="consultantplus://offline/ref=1D5A71D12B0B4AF06A6825203059997E27AD0FA20CE324941A629B1E985AE47161B43F8A138399A97534H" TargetMode="External"/><Relationship Id="rId2" Type="http://schemas.microsoft.com/office/2007/relationships/stylesWithEffects" Target="stylesWithEffects.xml"/><Relationship Id="rId16" Type="http://schemas.openxmlformats.org/officeDocument/2006/relationships/hyperlink" Target="consultantplus://offline/ref=1D5A71D12B0B4AF06A6825203059997E27AF07A304E724941A629B1E985AE47161B43F8A138399AA7530H" TargetMode="External"/><Relationship Id="rId29" Type="http://schemas.openxmlformats.org/officeDocument/2006/relationships/hyperlink" Target="consultantplus://offline/ref=1D5A71D12B0B4AF06A6825203059997E27AC03A70CE324941A629B1E985AE47161B43F8A138398A67532H" TargetMode="External"/><Relationship Id="rId11" Type="http://schemas.openxmlformats.org/officeDocument/2006/relationships/hyperlink" Target="consultantplus://offline/ref=1D5A71D12B0B4AF06A6825203059997E27AC05A600EB24941A629B1E985AE47161B43F8A138398AE7530H" TargetMode="External"/><Relationship Id="rId24" Type="http://schemas.openxmlformats.org/officeDocument/2006/relationships/hyperlink" Target="consultantplus://offline/ref=1D5A71D12B0B4AF06A6825203059997E27A904A805E9799E123B971C793FH" TargetMode="External"/><Relationship Id="rId32" Type="http://schemas.openxmlformats.org/officeDocument/2006/relationships/hyperlink" Target="consultantplus://offline/ref=1D5A71D12B0B4AF06A6825203059997E27AE0FA901E324941A629B1E985AE47161B43F8A138398AE7532H" TargetMode="External"/><Relationship Id="rId37" Type="http://schemas.openxmlformats.org/officeDocument/2006/relationships/hyperlink" Target="consultantplus://offline/ref=1D5A71D12B0B4AF06A6825203059997E27AD0FA20CE324941A629B1E985AE47161B43F8A138399A87533H" TargetMode="External"/><Relationship Id="rId40" Type="http://schemas.openxmlformats.org/officeDocument/2006/relationships/hyperlink" Target="consultantplus://offline/ref=1D5A71D12B0B4AF06A6825203059997E27AD05A607E324941A629B1E98753AH" TargetMode="External"/><Relationship Id="rId45" Type="http://schemas.openxmlformats.org/officeDocument/2006/relationships/hyperlink" Target="consultantplus://offline/ref=1D5A71D12B0B4AF06A6825203059997E27A80FA50DE624941A629B1E985AE47161B43F8A13839BAE7536H" TargetMode="External"/><Relationship Id="rId53" Type="http://schemas.openxmlformats.org/officeDocument/2006/relationships/hyperlink" Target="consultantplus://offline/ref=1D5A71D12B0B4AF06A6825203059997E2EA20FA30DE9799E123B971C9F55BB6666FD338B1383997A3FH" TargetMode="External"/><Relationship Id="rId58" Type="http://schemas.openxmlformats.org/officeDocument/2006/relationships/hyperlink" Target="consultantplus://offline/ref=1D5A71D12B0B4AF06A682C393759997E24A901A107E624941A629B1E98753AH" TargetMode="External"/><Relationship Id="rId5" Type="http://schemas.openxmlformats.org/officeDocument/2006/relationships/hyperlink" Target="consultantplus://offline/ref=1D5A71D12B0B4AF06A6825203059997E27AF0EA105E224941A629B1E985AE47161B43F8A138398AA7535H" TargetMode="External"/><Relationship Id="rId19" Type="http://schemas.openxmlformats.org/officeDocument/2006/relationships/hyperlink" Target="consultantplus://offline/ref=1D5A71D12B0B4AF06A6825203059997E27AF06A90CE324941A629B1E985AE47161B43F8A138398AE7532H" TargetMode="External"/><Relationship Id="rId4" Type="http://schemas.openxmlformats.org/officeDocument/2006/relationships/webSettings" Target="webSettings.xml"/><Relationship Id="rId9" Type="http://schemas.openxmlformats.org/officeDocument/2006/relationships/hyperlink" Target="consultantplus://offline/ref=1D5A71D12B0B4AF06A6825203059997E27A80FA50DE624941A629B1E985AE47161B43F8A13839BAE7530H" TargetMode="External"/><Relationship Id="rId14" Type="http://schemas.openxmlformats.org/officeDocument/2006/relationships/hyperlink" Target="consultantplus://offline/ref=1D5A71D12B0B4AF06A6825203059997E27AF0EA105E224941A629B1E985AE47161B43F8A138398AA7534H" TargetMode="External"/><Relationship Id="rId22" Type="http://schemas.openxmlformats.org/officeDocument/2006/relationships/hyperlink" Target="consultantplus://offline/ref=1D5A71D12B0B4AF06A6825203059997E27AF06A90CE324941A629B1E985AE47161B43F8A138398AE7530H" TargetMode="External"/><Relationship Id="rId27" Type="http://schemas.openxmlformats.org/officeDocument/2006/relationships/hyperlink" Target="consultantplus://offline/ref=1D5A71D12B0B4AF06A6825203059997E27AD0FA20CE324941A629B1E985AE47161B43F8A138398A87534H" TargetMode="External"/><Relationship Id="rId30" Type="http://schemas.openxmlformats.org/officeDocument/2006/relationships/hyperlink" Target="consultantplus://offline/ref=1D5A71D12B0B4AF06A6825203059997E2EAC01A902E9799E123B971C9F55BB6666FD338B1383997A3EH" TargetMode="External"/><Relationship Id="rId35" Type="http://schemas.openxmlformats.org/officeDocument/2006/relationships/hyperlink" Target="consultantplus://offline/ref=1D5A71D12B0B4AF06A6825203059997E27AC03A70CE324941A629B1E985AE47161B43F8A138398A67532H" TargetMode="External"/><Relationship Id="rId43" Type="http://schemas.openxmlformats.org/officeDocument/2006/relationships/hyperlink" Target="consultantplus://offline/ref=1D5A71D12B0B4AF06A6825203059997E27AC05A600EB24941A629B1E985AE47161B43F8A138398AE7536H" TargetMode="External"/><Relationship Id="rId48" Type="http://schemas.openxmlformats.org/officeDocument/2006/relationships/hyperlink" Target="consultantplus://offline/ref=1D5A71D12B0B4AF06A6825203059997E27A80FA50DE624941A629B1E985AE47161B43F8A13839BAD7531H" TargetMode="External"/><Relationship Id="rId56" Type="http://schemas.openxmlformats.org/officeDocument/2006/relationships/hyperlink" Target="consultantplus://offline/ref=1D5A71D12B0B4AF06A6825203059997E2EAC01A902E9799E123B971C9F55BB6666FD338B13839B7A3CH" TargetMode="External"/><Relationship Id="rId8" Type="http://schemas.openxmlformats.org/officeDocument/2006/relationships/hyperlink" Target="consultantplus://offline/ref=1D5A71D12B0B4AF06A6825203059997E27AC04A20CE624941A629B1E985AE47161B43F8A13839FAD7532H" TargetMode="External"/><Relationship Id="rId51" Type="http://schemas.openxmlformats.org/officeDocument/2006/relationships/hyperlink" Target="consultantplus://offline/ref=1D5A71D12B0B4AF06A6825203059997E27AC04A50CE324941A629B1E985AE47161B43F8A138398AF7534H" TargetMode="External"/><Relationship Id="rId3" Type="http://schemas.openxmlformats.org/officeDocument/2006/relationships/settings" Target="settings.xml"/><Relationship Id="rId12" Type="http://schemas.openxmlformats.org/officeDocument/2006/relationships/hyperlink" Target="consultantplus://offline/ref=1D5A71D12B0B4AF06A6825203059997E27AC04A20CE624941A629B1E985AE47161B43F8A13839FAD7531H" TargetMode="External"/><Relationship Id="rId17" Type="http://schemas.openxmlformats.org/officeDocument/2006/relationships/hyperlink" Target="consultantplus://offline/ref=1D5A71D12B0B4AF06A6825203059997E27AF06A90CE324941A629B1E985AE47161B43F8A138398AE7533H" TargetMode="External"/><Relationship Id="rId25" Type="http://schemas.openxmlformats.org/officeDocument/2006/relationships/hyperlink" Target="consultantplus://offline/ref=1D5A71D12B0B4AF06A6825203059997E27AD0FA604E624941A629B1E985AE47161B43F8A13829AA87535H" TargetMode="External"/><Relationship Id="rId33" Type="http://schemas.openxmlformats.org/officeDocument/2006/relationships/hyperlink" Target="consultantplus://offline/ref=1D5A71D12B0B4AF06A6825203059997E27A906A702E524941A629B1E985AE47161B43F8A138398AF753BH" TargetMode="External"/><Relationship Id="rId38" Type="http://schemas.openxmlformats.org/officeDocument/2006/relationships/hyperlink" Target="consultantplus://offline/ref=1D5A71D12B0B4AF06A6825203059997E27AE05A103E9799E123B971C9F55BB6666FD338B1383987A38H" TargetMode="External"/><Relationship Id="rId46" Type="http://schemas.openxmlformats.org/officeDocument/2006/relationships/hyperlink" Target="consultantplus://offline/ref=1D5A71D12B0B4AF06A6825203059997E27A80FA50DE624941A629B1E985AE47161B43F8A13839BAE7535H" TargetMode="External"/><Relationship Id="rId59" Type="http://schemas.openxmlformats.org/officeDocument/2006/relationships/fontTable" Target="fontTable.xml"/><Relationship Id="rId20" Type="http://schemas.openxmlformats.org/officeDocument/2006/relationships/hyperlink" Target="consultantplus://offline/ref=1D5A71D12B0B4AF06A6825203059997E27AD04A500E524941A629B1E985AE47161B43F8A138399AE7537H" TargetMode="External"/><Relationship Id="rId41" Type="http://schemas.openxmlformats.org/officeDocument/2006/relationships/hyperlink" Target="consultantplus://offline/ref=1D5A71D12B0B4AF06A6825203059997E27AF06A90CE324941A629B1E985AE47161B43F8A138398AE7537H" TargetMode="External"/><Relationship Id="rId54" Type="http://schemas.openxmlformats.org/officeDocument/2006/relationships/hyperlink" Target="consultantplus://offline/ref=1D5A71D12B0B4AF06A6825203059997E2EAC01A902E9799E123B971C9F55BB6666FD338B13869B7A3FH" TargetMode="External"/><Relationship Id="rId1" Type="http://schemas.openxmlformats.org/officeDocument/2006/relationships/styles" Target="styles.xml"/><Relationship Id="rId6" Type="http://schemas.openxmlformats.org/officeDocument/2006/relationships/hyperlink" Target="consultantplus://offline/ref=1D5A71D12B0B4AF06A6825203059997E27AF07A304E724941A629B1E985AE47161B43F8A138399AA7530H" TargetMode="External"/><Relationship Id="rId15" Type="http://schemas.openxmlformats.org/officeDocument/2006/relationships/hyperlink" Target="consultantplus://offline/ref=1D5A71D12B0B4AF06A6825203059997E2EAC01A902E9799E123B971C9F55BB6666FD338B1383997A3EH" TargetMode="External"/><Relationship Id="rId23" Type="http://schemas.openxmlformats.org/officeDocument/2006/relationships/hyperlink" Target="consultantplus://offline/ref=1D5A71D12B0B4AF06A6825203059997E21A301A601E9799E123B971C793FH" TargetMode="External"/><Relationship Id="rId28" Type="http://schemas.openxmlformats.org/officeDocument/2006/relationships/hyperlink" Target="consultantplus://offline/ref=1D5A71D12B0B4AF06A6825203059997E27AD0FA20CE324941A629B1E985AE47161B43F8A138399A9753BH" TargetMode="External"/><Relationship Id="rId36" Type="http://schemas.openxmlformats.org/officeDocument/2006/relationships/hyperlink" Target="consultantplus://offline/ref=1D5A71D12B0B4AF06A6825203059997E27AF0EA105E224941A629B1E985AE47161B43F8A138398A97533H" TargetMode="External"/><Relationship Id="rId49" Type="http://schemas.openxmlformats.org/officeDocument/2006/relationships/hyperlink" Target="consultantplus://offline/ref=1D5A71D12B0B4AF06A6825203059997E27AE03A502E624941A629B1E985AE47161B43F8A138398AE7532H" TargetMode="External"/><Relationship Id="rId57" Type="http://schemas.openxmlformats.org/officeDocument/2006/relationships/hyperlink" Target="consultantplus://offline/ref=1D5A71D12B0B4AF06A6825203059997E22AF04A30EB473964B3795713BH" TargetMode="External"/><Relationship Id="rId10" Type="http://schemas.openxmlformats.org/officeDocument/2006/relationships/hyperlink" Target="consultantplus://offline/ref=1D5A71D12B0B4AF06A6825203059997E27AF06A90CE324941A629B1E985AE47161B43F8A138398AF753BH" TargetMode="External"/><Relationship Id="rId31" Type="http://schemas.openxmlformats.org/officeDocument/2006/relationships/hyperlink" Target="consultantplus://offline/ref=1D5A71D12B0B4AF06A6825203059997E27AC03A70CE324941A629B1E985AE47161B43F8A138398A67532H" TargetMode="External"/><Relationship Id="rId44" Type="http://schemas.openxmlformats.org/officeDocument/2006/relationships/hyperlink" Target="consultantplus://offline/ref=1D5A71D12B0B4AF06A6825203059997E27AC03A70CE324941A629B1E985AE47161B43F8A138398A67532H" TargetMode="External"/><Relationship Id="rId52" Type="http://schemas.openxmlformats.org/officeDocument/2006/relationships/hyperlink" Target="consultantplus://offline/ref=1D5A71D12B0B4AF06A6825203059997E27A80FA50DE624941A629B1E985AE47161B43F8A13839BAD7530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8855</Words>
  <Characters>50476</Characters>
  <Application>Microsoft Office Word</Application>
  <DocSecurity>0</DocSecurity>
  <Lines>420</Lines>
  <Paragraphs>118</Paragraphs>
  <ScaleCrop>false</ScaleCrop>
  <Company/>
  <LinksUpToDate>false</LinksUpToDate>
  <CharactersWithSpaces>59213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Белевич Ксения Ивановна</dc:creator>
  <cp:lastModifiedBy>Белевич Ксения Ивановна</cp:lastModifiedBy>
  <cp:revision>1</cp:revision>
  <dcterms:created xsi:type="dcterms:W3CDTF">2015-03-30T07:55:00Z</dcterms:created>
  <dcterms:modified xsi:type="dcterms:W3CDTF">2015-03-30T07:59:00Z</dcterms:modified>
</cp:coreProperties>
</file>